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C29" w:rsidRDefault="00A12C29" w:rsidP="00A12C29">
      <w:pPr>
        <w:spacing w:after="0" w:line="240" w:lineRule="auto"/>
        <w:ind w:firstLine="709"/>
        <w:jc w:val="center"/>
        <w:rPr>
          <w:rFonts w:ascii="Times New Roman" w:hAnsi="Times New Roman" w:cs="Times New Roman"/>
          <w:b/>
          <w:sz w:val="24"/>
          <w:szCs w:val="24"/>
          <w:lang w:eastAsia="zh-CN" w:bidi="hi-IN"/>
        </w:rPr>
      </w:pPr>
      <w:bookmarkStart w:id="0" w:name="_GoBack"/>
      <w:bookmarkEnd w:id="0"/>
      <w:r>
        <w:rPr>
          <w:rFonts w:ascii="Times New Roman" w:hAnsi="Times New Roman" w:cs="Times New Roman"/>
          <w:b/>
          <w:sz w:val="24"/>
          <w:szCs w:val="24"/>
          <w:lang w:eastAsia="zh-CN" w:bidi="hi-IN"/>
        </w:rPr>
        <w:t>VISAGINO VAIKŲ LOPŠELIS-DARŽELIS „AUKSINIS RAKTELIS“</w:t>
      </w:r>
    </w:p>
    <w:p w:rsidR="00A12C29" w:rsidRDefault="00A12C29" w:rsidP="00A12C29">
      <w:pPr>
        <w:spacing w:after="0" w:line="240" w:lineRule="auto"/>
        <w:ind w:firstLine="709"/>
        <w:jc w:val="center"/>
        <w:rPr>
          <w:rFonts w:ascii="Times New Roman" w:hAnsi="Times New Roman" w:cs="Times New Roman"/>
          <w:b/>
          <w:sz w:val="24"/>
          <w:szCs w:val="24"/>
          <w:lang w:eastAsia="zh-CN" w:bidi="hi-IN"/>
        </w:rPr>
      </w:pPr>
    </w:p>
    <w:p w:rsidR="00A12C29" w:rsidRDefault="00A12C29" w:rsidP="00A12C29">
      <w:pPr>
        <w:spacing w:after="0" w:line="240" w:lineRule="auto"/>
        <w:ind w:firstLine="709"/>
        <w:jc w:val="center"/>
        <w:rPr>
          <w:rFonts w:ascii="Times New Roman" w:hAnsi="Times New Roman" w:cs="Times New Roman"/>
          <w:b/>
          <w:sz w:val="24"/>
          <w:szCs w:val="24"/>
          <w:lang w:eastAsia="zh-CN" w:bidi="hi-IN"/>
        </w:rPr>
      </w:pPr>
      <w:r>
        <w:rPr>
          <w:rFonts w:ascii="Times New Roman" w:hAnsi="Times New Roman" w:cs="Times New Roman"/>
          <w:b/>
          <w:sz w:val="24"/>
          <w:szCs w:val="24"/>
          <w:lang w:eastAsia="zh-CN" w:bidi="hi-IN"/>
        </w:rPr>
        <w:t>DIREKTORĖS ELENOS ČEKIENĖS 2025 METŲ VEIKLOS ATASKAITA</w:t>
      </w:r>
    </w:p>
    <w:p w:rsidR="00A12C29" w:rsidRDefault="00A12C29" w:rsidP="00A12C29">
      <w:pPr>
        <w:spacing w:after="0" w:line="240" w:lineRule="auto"/>
        <w:ind w:firstLine="709"/>
        <w:jc w:val="center"/>
        <w:rPr>
          <w:rFonts w:ascii="Times New Roman" w:hAnsi="Times New Roman" w:cs="Times New Roman"/>
          <w:b/>
          <w:sz w:val="24"/>
          <w:szCs w:val="24"/>
          <w:lang w:eastAsia="zh-CN" w:bidi="hi-IN"/>
        </w:rPr>
      </w:pPr>
    </w:p>
    <w:p w:rsidR="00A12C29" w:rsidRDefault="00A12C29" w:rsidP="00A12C29">
      <w:pPr>
        <w:spacing w:after="0" w:line="240" w:lineRule="auto"/>
        <w:ind w:firstLine="709"/>
        <w:jc w:val="center"/>
        <w:rPr>
          <w:rFonts w:ascii="Times New Roman" w:hAnsi="Times New Roman" w:cs="Times New Roman"/>
          <w:b/>
          <w:sz w:val="24"/>
          <w:szCs w:val="24"/>
          <w:lang w:eastAsia="zh-CN" w:bidi="hi-IN"/>
        </w:rPr>
      </w:pPr>
    </w:p>
    <w:p w:rsidR="003B045D" w:rsidRPr="00F62549" w:rsidRDefault="003B045D" w:rsidP="003B045D">
      <w:pPr>
        <w:spacing w:after="0" w:line="240" w:lineRule="auto"/>
        <w:ind w:firstLine="709"/>
        <w:jc w:val="both"/>
        <w:rPr>
          <w:rFonts w:ascii="Times New Roman" w:hAnsi="Times New Roman" w:cs="Times New Roman"/>
          <w:b/>
          <w:sz w:val="24"/>
          <w:szCs w:val="24"/>
          <w:lang w:eastAsia="zh-CN" w:bidi="hi-IN"/>
        </w:rPr>
      </w:pPr>
      <w:r w:rsidRPr="00F62549">
        <w:rPr>
          <w:rFonts w:ascii="Times New Roman" w:hAnsi="Times New Roman" w:cs="Times New Roman"/>
          <w:b/>
          <w:sz w:val="24"/>
          <w:szCs w:val="24"/>
          <w:lang w:eastAsia="zh-CN" w:bidi="hi-IN"/>
        </w:rPr>
        <w:t>Visagino savivaldybės valdymo tobulinimo programa (kodas 01)</w:t>
      </w:r>
    </w:p>
    <w:p w:rsidR="003B045D" w:rsidRPr="00F62549" w:rsidRDefault="003B045D" w:rsidP="003B045D">
      <w:pPr>
        <w:spacing w:after="0" w:line="240" w:lineRule="auto"/>
        <w:ind w:firstLine="709"/>
        <w:jc w:val="both"/>
        <w:rPr>
          <w:rFonts w:ascii="Times New Roman" w:eastAsia="Times New Roman" w:hAnsi="Times New Roman" w:cs="Times New Roman"/>
          <w:color w:val="000000"/>
          <w:sz w:val="24"/>
          <w:szCs w:val="20"/>
          <w:lang w:eastAsia="ar-SA" w:bidi="hi-IN"/>
        </w:rPr>
      </w:pPr>
      <w:r w:rsidRPr="00F62549">
        <w:rPr>
          <w:rFonts w:ascii="Times New Roman" w:hAnsi="Times New Roman" w:cs="Times New Roman"/>
          <w:sz w:val="24"/>
          <w:szCs w:val="24"/>
          <w:lang w:eastAsia="zh-CN" w:bidi="hi-IN"/>
        </w:rPr>
        <w:t>Pagal šią programą mokykla išsikėlė uždavinį</w:t>
      </w:r>
      <w:r>
        <w:rPr>
          <w:rFonts w:ascii="Times New Roman" w:hAnsi="Times New Roman" w:cs="Times New Roman"/>
          <w:sz w:val="24"/>
          <w:szCs w:val="24"/>
          <w:lang w:eastAsia="zh-CN" w:bidi="hi-IN"/>
        </w:rPr>
        <w:t xml:space="preserve">: </w:t>
      </w:r>
      <w:r w:rsidRPr="00F62549">
        <w:rPr>
          <w:rFonts w:ascii="Times New Roman" w:hAnsi="Times New Roman" w:cs="Times New Roman"/>
          <w:sz w:val="24"/>
          <w:szCs w:val="24"/>
          <w:lang w:eastAsia="zh-CN" w:bidi="hi-IN"/>
        </w:rPr>
        <w:t xml:space="preserve">asmens duomenų apsaugos funkcijų vykdymas. Nuo 2023 m. rugpjūčio 21 d. duomenų apsaugos pareigūno paslaugas teikia MB </w:t>
      </w:r>
      <w:r w:rsidRPr="00CA3735">
        <w:rPr>
          <w:rFonts w:ascii="Times New Roman" w:hAnsi="Times New Roman" w:cs="Times New Roman"/>
          <w:sz w:val="24"/>
          <w:szCs w:val="24"/>
          <w:lang w:eastAsia="zh-CN" w:bidi="hi-IN"/>
        </w:rPr>
        <w:t>„</w:t>
      </w:r>
      <w:proofErr w:type="spellStart"/>
      <w:r w:rsidRPr="00CA3735">
        <w:rPr>
          <w:rFonts w:ascii="Times New Roman" w:hAnsi="Times New Roman" w:cs="Times New Roman"/>
          <w:sz w:val="24"/>
          <w:szCs w:val="24"/>
          <w:lang w:eastAsia="zh-CN" w:bidi="hi-IN"/>
        </w:rPr>
        <w:t>Dejuris</w:t>
      </w:r>
      <w:proofErr w:type="spellEnd"/>
      <w:r w:rsidRPr="00CA3735">
        <w:rPr>
          <w:rFonts w:ascii="Times New Roman" w:hAnsi="Times New Roman" w:cs="Times New Roman"/>
          <w:sz w:val="24"/>
          <w:szCs w:val="24"/>
          <w:lang w:eastAsia="zh-CN" w:bidi="hi-IN"/>
        </w:rPr>
        <w:t xml:space="preserve">“. </w:t>
      </w:r>
      <w:r w:rsidRPr="00F62549">
        <w:rPr>
          <w:rFonts w:ascii="Times New Roman" w:hAnsi="Times New Roman" w:cs="Times New Roman"/>
          <w:color w:val="000000"/>
          <w:sz w:val="24"/>
          <w:szCs w:val="24"/>
          <w:lang w:eastAsia="zh-CN" w:bidi="hi-IN"/>
        </w:rPr>
        <w:t>S</w:t>
      </w:r>
      <w:r w:rsidRPr="00F62549">
        <w:rPr>
          <w:rFonts w:ascii="Times New Roman" w:hAnsi="Times New Roman" w:cs="Times New Roman"/>
          <w:color w:val="000000"/>
          <w:sz w:val="24"/>
          <w:szCs w:val="24"/>
          <w:lang w:eastAsia="ar-SA" w:bidi="hi-IN"/>
        </w:rPr>
        <w:t xml:space="preserve">iekiame nepažeisti BDAR reikalavimų tvarkant mokyklos vidaus dokumentaciją ir svetainę, </w:t>
      </w:r>
      <w:r w:rsidRPr="00F62549">
        <w:rPr>
          <w:rFonts w:ascii="Times New Roman" w:eastAsia="Times New Roman" w:hAnsi="Times New Roman" w:cs="Times New Roman"/>
          <w:color w:val="000000"/>
          <w:sz w:val="24"/>
          <w:szCs w:val="20"/>
          <w:lang w:eastAsia="ar-SA" w:bidi="hi-IN"/>
        </w:rPr>
        <w:t>kelti darbuotojų kvalifikaciją BDAR klausimais. Per 202</w:t>
      </w:r>
      <w:r w:rsidR="0018476D">
        <w:rPr>
          <w:rFonts w:ascii="Times New Roman" w:eastAsia="Times New Roman" w:hAnsi="Times New Roman" w:cs="Times New Roman"/>
          <w:color w:val="000000"/>
          <w:sz w:val="24"/>
          <w:szCs w:val="20"/>
          <w:lang w:eastAsia="ar-SA" w:bidi="hi-IN"/>
        </w:rPr>
        <w:t>5</w:t>
      </w:r>
      <w:r w:rsidRPr="00F62549">
        <w:rPr>
          <w:rFonts w:ascii="Times New Roman" w:eastAsia="Times New Roman" w:hAnsi="Times New Roman" w:cs="Times New Roman"/>
          <w:color w:val="000000"/>
          <w:sz w:val="24"/>
          <w:szCs w:val="20"/>
          <w:lang w:eastAsia="ar-SA" w:bidi="hi-IN"/>
        </w:rPr>
        <w:t xml:space="preserve"> m. nebuvo gauta jokios informacijos, skundų dėl asmens duomenų apsaugos pažeidimų. Pastebėti trūkumai šalinami nedelsiant.</w:t>
      </w:r>
    </w:p>
    <w:p w:rsidR="003B045D" w:rsidRPr="00F62549" w:rsidRDefault="003B045D" w:rsidP="003B045D">
      <w:pPr>
        <w:spacing w:after="0" w:line="240" w:lineRule="auto"/>
        <w:ind w:firstLine="709"/>
        <w:jc w:val="both"/>
        <w:rPr>
          <w:rFonts w:ascii="Times New Roman" w:hAnsi="Times New Roman" w:cs="Mangal"/>
          <w:sz w:val="24"/>
          <w:szCs w:val="24"/>
          <w:lang w:eastAsia="zh-CN" w:bidi="hi-IN"/>
        </w:rPr>
      </w:pPr>
      <w:r w:rsidRPr="00F62549">
        <w:rPr>
          <w:rFonts w:ascii="Times New Roman" w:eastAsia="Times New Roman" w:hAnsi="Times New Roman" w:cs="Times New Roman"/>
          <w:color w:val="000000"/>
          <w:sz w:val="24"/>
          <w:szCs w:val="20"/>
          <w:lang w:eastAsia="ar-SA" w:bidi="hi-IN"/>
        </w:rPr>
        <w:t>Mokykla daugiau nei 9</w:t>
      </w:r>
      <w:r w:rsidR="0018476D">
        <w:rPr>
          <w:rFonts w:ascii="Times New Roman" w:eastAsia="Times New Roman" w:hAnsi="Times New Roman" w:cs="Times New Roman"/>
          <w:color w:val="000000"/>
          <w:sz w:val="24"/>
          <w:szCs w:val="20"/>
          <w:lang w:eastAsia="ar-SA" w:bidi="hi-IN"/>
        </w:rPr>
        <w:t>5 proc. dokumentacijos 2025</w:t>
      </w:r>
      <w:r w:rsidRPr="00F62549">
        <w:rPr>
          <w:rFonts w:ascii="Times New Roman" w:eastAsia="Times New Roman" w:hAnsi="Times New Roman" w:cs="Times New Roman"/>
          <w:color w:val="000000"/>
          <w:sz w:val="24"/>
          <w:szCs w:val="20"/>
          <w:lang w:eastAsia="ar-SA" w:bidi="hi-IN"/>
        </w:rPr>
        <w:t xml:space="preserve"> m. tvarkė naudojantis DVS „Kontora“.</w:t>
      </w:r>
    </w:p>
    <w:p w:rsidR="003B045D" w:rsidRPr="00F62549" w:rsidRDefault="003B045D" w:rsidP="003B045D">
      <w:pPr>
        <w:widowControl/>
        <w:suppressAutoHyphens w:val="0"/>
        <w:autoSpaceDN/>
        <w:spacing w:after="0" w:line="240" w:lineRule="auto"/>
        <w:ind w:firstLine="709"/>
        <w:jc w:val="both"/>
        <w:textAlignment w:val="auto"/>
        <w:rPr>
          <w:rFonts w:ascii="Times New Roman" w:eastAsia="Calibri" w:hAnsi="Times New Roman" w:cs="Times New Roman"/>
          <w:b/>
          <w:iCs/>
          <w:noProof/>
          <w:kern w:val="0"/>
          <w:sz w:val="24"/>
          <w:szCs w:val="24"/>
        </w:rPr>
      </w:pPr>
      <w:r w:rsidRPr="00F62549">
        <w:rPr>
          <w:rFonts w:ascii="Times New Roman" w:eastAsia="Calibri" w:hAnsi="Times New Roman" w:cs="Times New Roman"/>
          <w:b/>
          <w:iCs/>
          <w:noProof/>
          <w:kern w:val="0"/>
          <w:sz w:val="24"/>
          <w:szCs w:val="24"/>
        </w:rPr>
        <w:t xml:space="preserve">Visagino savivaldybės švietimo paslaugų plėtros programa (kodas 02) </w:t>
      </w:r>
    </w:p>
    <w:p w:rsidR="003B045D" w:rsidRPr="00F62549" w:rsidRDefault="003B045D" w:rsidP="003B045D">
      <w:pPr>
        <w:spacing w:after="0" w:line="240" w:lineRule="auto"/>
        <w:ind w:firstLine="964"/>
        <w:jc w:val="both"/>
        <w:rPr>
          <w:rFonts w:ascii="Times New Roman" w:hAnsi="Times New Roman" w:cs="Times New Roman"/>
          <w:sz w:val="24"/>
          <w:szCs w:val="24"/>
          <w:lang w:eastAsia="lt-LT" w:bidi="hi-IN"/>
        </w:rPr>
      </w:pPr>
      <w:r w:rsidRPr="00F62549">
        <w:rPr>
          <w:rFonts w:ascii="Times New Roman" w:hAnsi="Times New Roman" w:cs="Times New Roman"/>
          <w:sz w:val="24"/>
          <w:szCs w:val="24"/>
          <w:lang w:eastAsia="lt-LT" w:bidi="hi-IN"/>
        </w:rPr>
        <w:t xml:space="preserve">Mokykla 2024 m. veiklos plane numatė šias prioritetines veiklos kryptis: </w:t>
      </w:r>
    </w:p>
    <w:p w:rsidR="003B045D" w:rsidRPr="00F62549" w:rsidRDefault="003B045D" w:rsidP="003B045D">
      <w:pPr>
        <w:numPr>
          <w:ilvl w:val="0"/>
          <w:numId w:val="1"/>
        </w:numPr>
        <w:spacing w:after="0" w:line="240" w:lineRule="auto"/>
        <w:jc w:val="both"/>
        <w:rPr>
          <w:rFonts w:ascii="Times New Roman" w:hAnsi="Times New Roman" w:cs="Times New Roman"/>
          <w:sz w:val="24"/>
          <w:szCs w:val="24"/>
          <w:lang w:val="en-US" w:eastAsia="lt-LT" w:bidi="hi-IN"/>
        </w:rPr>
      </w:pPr>
      <w:proofErr w:type="spellStart"/>
      <w:r w:rsidRPr="00F62549">
        <w:rPr>
          <w:rFonts w:ascii="Times New Roman" w:hAnsi="Times New Roman" w:cs="Times New Roman"/>
          <w:sz w:val="24"/>
          <w:szCs w:val="24"/>
          <w:lang w:val="en-US" w:eastAsia="lt-LT" w:bidi="hi-IN"/>
        </w:rPr>
        <w:t>Ugdymo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ir</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ugdymosi</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gerinimas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vaikas</w:t>
      </w:r>
      <w:proofErr w:type="spellEnd"/>
      <w:r w:rsidRPr="00F62549">
        <w:rPr>
          <w:rFonts w:ascii="Times New Roman" w:hAnsi="Times New Roman" w:cs="Times New Roman"/>
          <w:sz w:val="24"/>
          <w:szCs w:val="24"/>
          <w:lang w:val="en-US" w:eastAsia="lt-LT" w:bidi="hi-IN"/>
        </w:rPr>
        <w:t xml:space="preserve"> – </w:t>
      </w:r>
      <w:proofErr w:type="spellStart"/>
      <w:r w:rsidRPr="00F62549">
        <w:rPr>
          <w:rFonts w:ascii="Times New Roman" w:hAnsi="Times New Roman" w:cs="Times New Roman"/>
          <w:sz w:val="24"/>
          <w:szCs w:val="24"/>
          <w:lang w:val="en-US" w:eastAsia="lt-LT" w:bidi="hi-IN"/>
        </w:rPr>
        <w:t>pedagogai</w:t>
      </w:r>
      <w:proofErr w:type="spellEnd"/>
      <w:r w:rsidRPr="00F62549">
        <w:rPr>
          <w:rFonts w:ascii="Times New Roman" w:hAnsi="Times New Roman" w:cs="Times New Roman"/>
          <w:sz w:val="24"/>
          <w:szCs w:val="24"/>
          <w:lang w:val="en-US" w:eastAsia="lt-LT" w:bidi="hi-IN"/>
        </w:rPr>
        <w:t xml:space="preserve"> – </w:t>
      </w:r>
      <w:proofErr w:type="spellStart"/>
      <w:r w:rsidRPr="00F62549">
        <w:rPr>
          <w:rFonts w:ascii="Times New Roman" w:hAnsi="Times New Roman" w:cs="Times New Roman"/>
          <w:sz w:val="24"/>
          <w:szCs w:val="24"/>
          <w:lang w:val="en-US" w:eastAsia="lt-LT" w:bidi="hi-IN"/>
        </w:rPr>
        <w:t>tėvai</w:t>
      </w:r>
      <w:proofErr w:type="spellEnd"/>
      <w:r w:rsidRPr="00F62549">
        <w:rPr>
          <w:rFonts w:ascii="Times New Roman" w:hAnsi="Times New Roman" w:cs="Times New Roman"/>
          <w:sz w:val="24"/>
          <w:szCs w:val="24"/>
          <w:lang w:val="en-US" w:eastAsia="lt-LT" w:bidi="hi-IN"/>
        </w:rPr>
        <w:t>).</w:t>
      </w:r>
    </w:p>
    <w:p w:rsidR="003B045D" w:rsidRPr="00F62549" w:rsidRDefault="003B045D" w:rsidP="003B045D">
      <w:pPr>
        <w:numPr>
          <w:ilvl w:val="0"/>
          <w:numId w:val="1"/>
        </w:numPr>
        <w:spacing w:after="0" w:line="240" w:lineRule="auto"/>
        <w:jc w:val="both"/>
        <w:rPr>
          <w:rFonts w:ascii="Times New Roman" w:hAnsi="Times New Roman" w:cs="Times New Roman"/>
          <w:sz w:val="24"/>
          <w:szCs w:val="24"/>
          <w:lang w:val="en-US" w:eastAsia="lt-LT" w:bidi="hi-IN"/>
        </w:rPr>
      </w:pPr>
      <w:proofErr w:type="spellStart"/>
      <w:r w:rsidRPr="00F62549">
        <w:rPr>
          <w:rFonts w:ascii="Times New Roman" w:hAnsi="Times New Roman" w:cs="Times New Roman"/>
          <w:sz w:val="24"/>
          <w:szCs w:val="24"/>
          <w:lang w:val="en-US" w:eastAsia="lt-LT" w:bidi="hi-IN"/>
        </w:rPr>
        <w:t>Ugdytinių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pasiekimų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vertinimo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sistemos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tobulinimas</w:t>
      </w:r>
      <w:proofErr w:type="spellEnd"/>
      <w:r w:rsidRPr="00F62549">
        <w:rPr>
          <w:rFonts w:ascii="Times New Roman" w:hAnsi="Times New Roman" w:cs="Times New Roman"/>
          <w:sz w:val="24"/>
          <w:szCs w:val="24"/>
          <w:lang w:val="en-US" w:eastAsia="lt-LT" w:bidi="hi-IN"/>
        </w:rPr>
        <w:t>.</w:t>
      </w:r>
    </w:p>
    <w:p w:rsidR="003B045D" w:rsidRPr="00F62549" w:rsidRDefault="003B045D" w:rsidP="003B045D">
      <w:pPr>
        <w:numPr>
          <w:ilvl w:val="0"/>
          <w:numId w:val="1"/>
        </w:numPr>
        <w:spacing w:after="0" w:line="240" w:lineRule="auto"/>
        <w:jc w:val="both"/>
        <w:rPr>
          <w:rFonts w:ascii="Times New Roman" w:hAnsi="Times New Roman" w:cs="Times New Roman"/>
          <w:sz w:val="24"/>
          <w:szCs w:val="24"/>
          <w:lang w:val="en-US" w:eastAsia="lt-LT" w:bidi="hi-IN"/>
        </w:rPr>
      </w:pPr>
      <w:proofErr w:type="spellStart"/>
      <w:r w:rsidRPr="00F62549">
        <w:rPr>
          <w:rFonts w:ascii="Times New Roman" w:hAnsi="Times New Roman" w:cs="Times New Roman"/>
          <w:sz w:val="24"/>
          <w:szCs w:val="24"/>
          <w:lang w:val="en-US" w:eastAsia="lt-LT" w:bidi="hi-IN"/>
        </w:rPr>
        <w:t>Švietimo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pagalbos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teikimas</w:t>
      </w:r>
      <w:proofErr w:type="spellEnd"/>
      <w:r w:rsidRPr="00F62549">
        <w:rPr>
          <w:rFonts w:ascii="Times New Roman" w:hAnsi="Times New Roman" w:cs="Times New Roman"/>
          <w:sz w:val="24"/>
          <w:szCs w:val="24"/>
          <w:lang w:val="en-US" w:eastAsia="lt-LT" w:bidi="hi-IN"/>
        </w:rPr>
        <w:t xml:space="preserve"> – </w:t>
      </w:r>
      <w:proofErr w:type="spellStart"/>
      <w:r w:rsidRPr="00F62549">
        <w:rPr>
          <w:rFonts w:ascii="Times New Roman" w:hAnsi="Times New Roman" w:cs="Times New Roman"/>
          <w:sz w:val="24"/>
          <w:szCs w:val="24"/>
          <w:lang w:val="en-US" w:eastAsia="lt-LT" w:bidi="hi-IN"/>
        </w:rPr>
        <w:t>orientavimasis</w:t>
      </w:r>
      <w:proofErr w:type="spellEnd"/>
      <w:r w:rsidRPr="00F62549">
        <w:rPr>
          <w:rFonts w:ascii="Times New Roman" w:hAnsi="Times New Roman" w:cs="Times New Roman"/>
          <w:sz w:val="24"/>
          <w:szCs w:val="24"/>
          <w:lang w:val="en-US" w:eastAsia="lt-LT" w:bidi="hi-IN"/>
        </w:rPr>
        <w:t xml:space="preserve"> į </w:t>
      </w:r>
      <w:proofErr w:type="spellStart"/>
      <w:r w:rsidRPr="00F62549">
        <w:rPr>
          <w:rFonts w:ascii="Times New Roman" w:hAnsi="Times New Roman" w:cs="Times New Roman"/>
          <w:sz w:val="24"/>
          <w:szCs w:val="24"/>
          <w:lang w:val="en-US" w:eastAsia="lt-LT" w:bidi="hi-IN"/>
        </w:rPr>
        <w:t>ugdytinio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poreikius</w:t>
      </w:r>
      <w:proofErr w:type="spellEnd"/>
      <w:r w:rsidRPr="00F62549">
        <w:rPr>
          <w:rFonts w:ascii="Times New Roman" w:hAnsi="Times New Roman" w:cs="Times New Roman"/>
          <w:sz w:val="24"/>
          <w:szCs w:val="24"/>
          <w:lang w:val="en-US" w:eastAsia="lt-LT" w:bidi="hi-IN"/>
        </w:rPr>
        <w:t>.</w:t>
      </w:r>
    </w:p>
    <w:p w:rsidR="003B045D" w:rsidRPr="00F62549" w:rsidRDefault="003B045D" w:rsidP="003B045D">
      <w:pPr>
        <w:numPr>
          <w:ilvl w:val="0"/>
          <w:numId w:val="1"/>
        </w:numPr>
        <w:spacing w:after="0" w:line="240" w:lineRule="auto"/>
        <w:jc w:val="both"/>
        <w:rPr>
          <w:rFonts w:ascii="Times New Roman" w:hAnsi="Times New Roman" w:cs="Times New Roman"/>
          <w:sz w:val="24"/>
          <w:szCs w:val="24"/>
          <w:lang w:val="en-US" w:eastAsia="lt-LT" w:bidi="hi-IN"/>
        </w:rPr>
      </w:pPr>
      <w:proofErr w:type="spellStart"/>
      <w:r w:rsidRPr="00F62549">
        <w:rPr>
          <w:rFonts w:ascii="Times New Roman" w:hAnsi="Times New Roman" w:cs="Times New Roman"/>
          <w:sz w:val="24"/>
          <w:szCs w:val="24"/>
          <w:lang w:val="en-US" w:eastAsia="lt-LT" w:bidi="hi-IN"/>
        </w:rPr>
        <w:t>Aktyvūs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ugdymo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metodai</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ir</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ugdymo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turinio</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integravimas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diferencijavimas</w:t>
      </w:r>
      <w:proofErr w:type="spellEnd"/>
      <w:r w:rsidRPr="00F62549">
        <w:rPr>
          <w:rFonts w:ascii="Times New Roman" w:hAnsi="Times New Roman" w:cs="Times New Roman"/>
          <w:sz w:val="24"/>
          <w:szCs w:val="24"/>
          <w:lang w:val="en-US" w:eastAsia="lt-LT" w:bidi="hi-IN"/>
        </w:rPr>
        <w:t>.</w:t>
      </w:r>
    </w:p>
    <w:p w:rsidR="003B045D" w:rsidRPr="00F62549" w:rsidRDefault="003B045D" w:rsidP="003B045D">
      <w:pPr>
        <w:numPr>
          <w:ilvl w:val="0"/>
          <w:numId w:val="1"/>
        </w:numPr>
        <w:spacing w:after="0" w:line="240" w:lineRule="auto"/>
        <w:jc w:val="both"/>
        <w:rPr>
          <w:rFonts w:ascii="Times New Roman" w:hAnsi="Times New Roman" w:cs="Times New Roman"/>
          <w:sz w:val="24"/>
          <w:szCs w:val="24"/>
          <w:lang w:val="en-US" w:eastAsia="lt-LT" w:bidi="hi-IN"/>
        </w:rPr>
      </w:pPr>
      <w:proofErr w:type="spellStart"/>
      <w:r w:rsidRPr="00F62549">
        <w:rPr>
          <w:rFonts w:ascii="Times New Roman" w:hAnsi="Times New Roman" w:cs="Times New Roman"/>
          <w:sz w:val="24"/>
          <w:szCs w:val="24"/>
          <w:lang w:val="en-US" w:eastAsia="lt-LT" w:bidi="hi-IN"/>
        </w:rPr>
        <w:t>Asmens</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vertybinių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nuostatų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socialinių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ir</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emocinių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kompetencijų</w:t>
      </w:r>
      <w:proofErr w:type="spellEnd"/>
      <w:r w:rsidRPr="00F62549">
        <w:rPr>
          <w:rFonts w:ascii="Times New Roman" w:hAnsi="Times New Roman" w:cs="Times New Roman"/>
          <w:sz w:val="24"/>
          <w:szCs w:val="24"/>
          <w:lang w:val="en-US" w:eastAsia="lt-LT" w:bidi="hi-IN"/>
        </w:rPr>
        <w:t xml:space="preserve"> </w:t>
      </w:r>
      <w:proofErr w:type="spellStart"/>
      <w:r w:rsidRPr="00F62549">
        <w:rPr>
          <w:rFonts w:ascii="Times New Roman" w:hAnsi="Times New Roman" w:cs="Times New Roman"/>
          <w:sz w:val="24"/>
          <w:szCs w:val="24"/>
          <w:lang w:val="en-US" w:eastAsia="lt-LT" w:bidi="hi-IN"/>
        </w:rPr>
        <w:t>ugdymas</w:t>
      </w:r>
      <w:proofErr w:type="spellEnd"/>
      <w:r w:rsidRPr="00F62549">
        <w:rPr>
          <w:rFonts w:ascii="Times New Roman" w:hAnsi="Times New Roman" w:cs="Times New Roman"/>
          <w:sz w:val="24"/>
          <w:szCs w:val="24"/>
          <w:lang w:val="en-US" w:eastAsia="lt-LT" w:bidi="hi-IN"/>
        </w:rPr>
        <w:t>.</w:t>
      </w:r>
    </w:p>
    <w:p w:rsidR="003B045D" w:rsidRPr="00F62549" w:rsidRDefault="003B045D" w:rsidP="003B045D">
      <w:pPr>
        <w:spacing w:after="0" w:line="240" w:lineRule="auto"/>
        <w:ind w:firstLine="964"/>
        <w:jc w:val="both"/>
        <w:rPr>
          <w:rFonts w:ascii="Times New Roman" w:eastAsia="Times New Roman" w:hAnsi="Times New Roman" w:cs="Times New Roman"/>
          <w:sz w:val="24"/>
          <w:szCs w:val="24"/>
        </w:rPr>
      </w:pPr>
      <w:r w:rsidRPr="00F62549">
        <w:rPr>
          <w:rFonts w:ascii="Times New Roman" w:eastAsia="Times New Roman" w:hAnsi="Times New Roman" w:cs="Times New Roman"/>
          <w:sz w:val="24"/>
          <w:szCs w:val="24"/>
        </w:rPr>
        <w:t>Ikimokyklinio amžiaus grupių vaikai ugdomi pagal individualią mokyklos ikimokyklinio ugdymo programą „Vaivorykštė“</w:t>
      </w:r>
      <w:r w:rsidR="0018476D">
        <w:rPr>
          <w:rFonts w:ascii="Times New Roman" w:eastAsia="Times New Roman" w:hAnsi="Times New Roman" w:cs="Times New Roman"/>
          <w:sz w:val="24"/>
          <w:szCs w:val="24"/>
        </w:rPr>
        <w:t xml:space="preserve">, kuri buvo atnaujinta ir pateikta Visagino savivaldybei ir 2025 m. birželio 26 d. pritarta Visagino savivaldybės mero potvarkiu Nr. </w:t>
      </w:r>
      <w:r w:rsidR="0018476D" w:rsidRPr="0018476D">
        <w:rPr>
          <w:rFonts w:ascii="Times New Roman" w:eastAsia="Times New Roman" w:hAnsi="Times New Roman" w:cs="Times New Roman"/>
          <w:sz w:val="24"/>
          <w:szCs w:val="24"/>
        </w:rPr>
        <w:t>PV-E-171</w:t>
      </w:r>
      <w:r w:rsidRPr="00F62549">
        <w:rPr>
          <w:rFonts w:ascii="Times New Roman" w:eastAsia="Times New Roman" w:hAnsi="Times New Roman" w:cs="Times New Roman"/>
          <w:sz w:val="24"/>
          <w:szCs w:val="24"/>
        </w:rPr>
        <w:t>. Priešmokyklinio amžiaus grupėse ugdymas vyksta vadovaujantis Bendrąja priešmokyklinio ugdymo programa. Papildomai priešmokyklinio ugdymo grupės įgyvendina „</w:t>
      </w:r>
      <w:proofErr w:type="spellStart"/>
      <w:r w:rsidRPr="00F62549">
        <w:rPr>
          <w:rFonts w:ascii="Times New Roman" w:eastAsia="Times New Roman" w:hAnsi="Times New Roman" w:cs="Times New Roman"/>
          <w:sz w:val="24"/>
          <w:szCs w:val="24"/>
        </w:rPr>
        <w:t>Zipio</w:t>
      </w:r>
      <w:proofErr w:type="spellEnd"/>
      <w:r w:rsidRPr="00F62549">
        <w:rPr>
          <w:rFonts w:ascii="Times New Roman" w:eastAsia="Times New Roman" w:hAnsi="Times New Roman" w:cs="Times New Roman"/>
          <w:sz w:val="24"/>
          <w:szCs w:val="24"/>
        </w:rPr>
        <w:t xml:space="preserve"> draugai“ ir </w:t>
      </w:r>
      <w:proofErr w:type="spellStart"/>
      <w:r w:rsidRPr="00F62549">
        <w:rPr>
          <w:rFonts w:ascii="Times New Roman" w:eastAsia="Times New Roman" w:hAnsi="Times New Roman" w:cs="Times New Roman"/>
          <w:sz w:val="24"/>
          <w:szCs w:val="24"/>
        </w:rPr>
        <w:t>Lions</w:t>
      </w:r>
      <w:proofErr w:type="spellEnd"/>
      <w:r w:rsidRPr="00F62549">
        <w:rPr>
          <w:rFonts w:ascii="Times New Roman" w:eastAsia="Times New Roman" w:hAnsi="Times New Roman" w:cs="Times New Roman"/>
          <w:sz w:val="24"/>
          <w:szCs w:val="24"/>
        </w:rPr>
        <w:t xml:space="preserve"> </w:t>
      </w:r>
      <w:proofErr w:type="spellStart"/>
      <w:r w:rsidRPr="00F62549">
        <w:rPr>
          <w:rFonts w:ascii="Times New Roman" w:eastAsia="Times New Roman" w:hAnsi="Times New Roman" w:cs="Times New Roman"/>
          <w:sz w:val="24"/>
          <w:szCs w:val="24"/>
        </w:rPr>
        <w:t>Quest</w:t>
      </w:r>
      <w:proofErr w:type="spellEnd"/>
      <w:r w:rsidRPr="00F62549">
        <w:rPr>
          <w:rFonts w:ascii="Times New Roman" w:eastAsia="Times New Roman" w:hAnsi="Times New Roman" w:cs="Times New Roman"/>
          <w:sz w:val="24"/>
          <w:szCs w:val="24"/>
        </w:rPr>
        <w:t xml:space="preserve"> „Laikas kartu“ programas, ikimokyklinio ugdymo grupės emocijų programą </w:t>
      </w:r>
      <w:proofErr w:type="spellStart"/>
      <w:r w:rsidRPr="00F62549">
        <w:rPr>
          <w:rFonts w:ascii="Times New Roman" w:eastAsia="Times New Roman" w:hAnsi="Times New Roman" w:cs="Times New Roman"/>
          <w:sz w:val="24"/>
          <w:szCs w:val="24"/>
        </w:rPr>
        <w:t>Kimochi</w:t>
      </w:r>
      <w:proofErr w:type="spellEnd"/>
      <w:r w:rsidRPr="00F62549">
        <w:rPr>
          <w:rFonts w:ascii="Times New Roman" w:eastAsia="Times New Roman" w:hAnsi="Times New Roman" w:cs="Times New Roman"/>
          <w:sz w:val="24"/>
          <w:szCs w:val="24"/>
        </w:rPr>
        <w:t xml:space="preserve">. Ikimokykliniame ugdyme pedagogai </w:t>
      </w:r>
      <w:r w:rsidR="0018476D">
        <w:rPr>
          <w:rFonts w:ascii="Times New Roman" w:eastAsia="Times New Roman" w:hAnsi="Times New Roman" w:cs="Times New Roman"/>
          <w:sz w:val="24"/>
          <w:szCs w:val="24"/>
        </w:rPr>
        <w:t>vadovaujasi metodine medžiaga</w:t>
      </w:r>
      <w:r w:rsidRPr="00F62549">
        <w:rPr>
          <w:rFonts w:ascii="Times New Roman" w:eastAsia="Times New Roman" w:hAnsi="Times New Roman" w:cs="Times New Roman"/>
          <w:sz w:val="24"/>
          <w:szCs w:val="24"/>
        </w:rPr>
        <w:t xml:space="preserve"> „Žaismė ir atradimai“, kuriose </w:t>
      </w:r>
      <w:r w:rsidRPr="00F62549">
        <w:rPr>
          <w:rFonts w:ascii="Times New Roman" w:hAnsi="Times New Roman" w:cs="Times New Roman"/>
          <w:sz w:val="24"/>
          <w:szCs w:val="24"/>
          <w:shd w:val="clear" w:color="auto" w:fill="FFFFFF"/>
          <w:lang w:eastAsia="zh-CN" w:bidi="hi-IN"/>
        </w:rPr>
        <w:t xml:space="preserve">pateikiamos </w:t>
      </w:r>
      <w:proofErr w:type="spellStart"/>
      <w:r w:rsidRPr="00F62549">
        <w:rPr>
          <w:rFonts w:ascii="Times New Roman" w:hAnsi="Times New Roman" w:cs="Times New Roman"/>
          <w:sz w:val="24"/>
          <w:szCs w:val="24"/>
          <w:shd w:val="clear" w:color="auto" w:fill="FFFFFF"/>
          <w:lang w:eastAsia="zh-CN" w:bidi="hi-IN"/>
        </w:rPr>
        <w:t>inovatyvios</w:t>
      </w:r>
      <w:proofErr w:type="spellEnd"/>
      <w:r w:rsidRPr="00F62549">
        <w:rPr>
          <w:rFonts w:ascii="Times New Roman" w:hAnsi="Times New Roman" w:cs="Times New Roman"/>
          <w:sz w:val="24"/>
          <w:szCs w:val="24"/>
          <w:shd w:val="clear" w:color="auto" w:fill="FFFFFF"/>
          <w:lang w:eastAsia="zh-CN" w:bidi="hi-IN"/>
        </w:rPr>
        <w:t xml:space="preserve"> idėjos kasdienėms vaikų veikloms organizuoti. Dalyvaudami šiose veiklose vaikai turi galimybę įgyti gebėjimus, kurie  yra svarbūs vaikams iki šešerių metų. </w:t>
      </w:r>
    </w:p>
    <w:p w:rsidR="003B045D" w:rsidRDefault="003B045D" w:rsidP="003B045D">
      <w:pPr>
        <w:widowControl/>
        <w:suppressAutoHyphens w:val="0"/>
        <w:spacing w:after="0" w:line="240" w:lineRule="auto"/>
        <w:ind w:firstLine="709"/>
        <w:jc w:val="both"/>
        <w:rPr>
          <w:rFonts w:ascii="Times New Roman" w:hAnsi="Times New Roman" w:cs="Mangal"/>
          <w:sz w:val="24"/>
          <w:szCs w:val="24"/>
          <w:lang w:eastAsia="lt-LT" w:bidi="hi-IN"/>
        </w:rPr>
      </w:pPr>
      <w:r w:rsidRPr="00F62549">
        <w:rPr>
          <w:rFonts w:ascii="Times New Roman" w:hAnsi="Times New Roman" w:cs="Mangal"/>
          <w:sz w:val="24"/>
          <w:szCs w:val="24"/>
          <w:lang w:eastAsia="lt-LT" w:bidi="hi-IN"/>
        </w:rPr>
        <w:t>202</w:t>
      </w:r>
      <w:r w:rsidR="0018476D">
        <w:rPr>
          <w:rFonts w:ascii="Times New Roman" w:hAnsi="Times New Roman" w:cs="Mangal"/>
          <w:sz w:val="24"/>
          <w:szCs w:val="24"/>
          <w:lang w:eastAsia="lt-LT" w:bidi="hi-IN"/>
        </w:rPr>
        <w:t>5</w:t>
      </w:r>
      <w:r w:rsidRPr="00F62549">
        <w:rPr>
          <w:rFonts w:ascii="Times New Roman" w:hAnsi="Times New Roman" w:cs="Mangal"/>
          <w:sz w:val="24"/>
          <w:szCs w:val="24"/>
          <w:lang w:eastAsia="lt-LT" w:bidi="hi-IN"/>
        </w:rPr>
        <w:t xml:space="preserve"> m. darbas buvo organizuojamas siekiant įgyvendinti išsikeltus tikslus ir uždavinius pagal aukščiau minėtas veiklos kryptis.</w:t>
      </w:r>
    </w:p>
    <w:p w:rsidR="0018476D" w:rsidRPr="0018476D" w:rsidRDefault="0018476D" w:rsidP="003B045D">
      <w:pPr>
        <w:widowControl/>
        <w:suppressAutoHyphens w:val="0"/>
        <w:spacing w:after="0" w:line="240" w:lineRule="auto"/>
        <w:ind w:firstLine="709"/>
        <w:jc w:val="both"/>
        <w:rPr>
          <w:rFonts w:ascii="Times New Roman" w:hAnsi="Times New Roman" w:cs="Mangal"/>
          <w:sz w:val="24"/>
          <w:szCs w:val="24"/>
          <w:lang w:eastAsia="lt-LT" w:bidi="hi-IN"/>
        </w:rPr>
      </w:pPr>
      <w:r>
        <w:rPr>
          <w:rFonts w:ascii="Times New Roman" w:hAnsi="Times New Roman" w:cs="Mangal"/>
          <w:sz w:val="24"/>
          <w:szCs w:val="24"/>
          <w:lang w:eastAsia="lt-LT" w:bidi="hi-IN"/>
        </w:rPr>
        <w:t>Dideliu iššūkiu tapo Visagino savivaldybės tarybos 2025 m. birželio 19 d. sprendimo Nr. TS-100 „</w:t>
      </w:r>
      <w:r>
        <w:rPr>
          <w:rFonts w:ascii="Times New Roman" w:hAnsi="Times New Roman" w:cs="Mangal"/>
          <w:bCs/>
          <w:sz w:val="24"/>
          <w:szCs w:val="24"/>
          <w:lang w:eastAsia="lt-LT" w:bidi="hi-IN"/>
        </w:rPr>
        <w:t>Dėl V</w:t>
      </w:r>
      <w:r w:rsidRPr="0018476D">
        <w:rPr>
          <w:rFonts w:ascii="Times New Roman" w:hAnsi="Times New Roman" w:cs="Mangal"/>
          <w:bCs/>
          <w:sz w:val="24"/>
          <w:szCs w:val="24"/>
          <w:lang w:eastAsia="lt-LT" w:bidi="hi-IN"/>
        </w:rPr>
        <w:t>is</w:t>
      </w:r>
      <w:r>
        <w:rPr>
          <w:rFonts w:ascii="Times New Roman" w:hAnsi="Times New Roman" w:cs="Mangal"/>
          <w:bCs/>
          <w:sz w:val="24"/>
          <w:szCs w:val="24"/>
          <w:lang w:eastAsia="lt-LT" w:bidi="hi-IN"/>
        </w:rPr>
        <w:t>agino vaikų lopšelio-darželio „</w:t>
      </w:r>
      <w:proofErr w:type="spellStart"/>
      <w:r>
        <w:rPr>
          <w:rFonts w:ascii="Times New Roman" w:hAnsi="Times New Roman" w:cs="Mangal"/>
          <w:bCs/>
          <w:sz w:val="24"/>
          <w:szCs w:val="24"/>
          <w:lang w:eastAsia="lt-LT" w:bidi="hi-IN"/>
        </w:rPr>
        <w:t>K</w:t>
      </w:r>
      <w:r w:rsidRPr="0018476D">
        <w:rPr>
          <w:rFonts w:ascii="Times New Roman" w:hAnsi="Times New Roman" w:cs="Mangal"/>
          <w:bCs/>
          <w:sz w:val="24"/>
          <w:szCs w:val="24"/>
          <w:lang w:eastAsia="lt-LT" w:bidi="hi-IN"/>
        </w:rPr>
        <w:t>ūlverstukas</w:t>
      </w:r>
      <w:proofErr w:type="spellEnd"/>
      <w:r w:rsidRPr="0018476D">
        <w:rPr>
          <w:rFonts w:ascii="Times New Roman" w:hAnsi="Times New Roman" w:cs="Mangal"/>
          <w:bCs/>
          <w:sz w:val="24"/>
          <w:szCs w:val="24"/>
          <w:lang w:eastAsia="lt-LT" w:bidi="hi-IN"/>
        </w:rPr>
        <w:t>“ r</w:t>
      </w:r>
      <w:r>
        <w:rPr>
          <w:rFonts w:ascii="Times New Roman" w:hAnsi="Times New Roman" w:cs="Mangal"/>
          <w:bCs/>
          <w:sz w:val="24"/>
          <w:szCs w:val="24"/>
          <w:lang w:eastAsia="lt-LT" w:bidi="hi-IN"/>
        </w:rPr>
        <w:t>eorganizavimo prijungiant prie V</w:t>
      </w:r>
      <w:r w:rsidRPr="0018476D">
        <w:rPr>
          <w:rFonts w:ascii="Times New Roman" w:hAnsi="Times New Roman" w:cs="Mangal"/>
          <w:bCs/>
          <w:sz w:val="24"/>
          <w:szCs w:val="24"/>
          <w:lang w:eastAsia="lt-LT" w:bidi="hi-IN"/>
        </w:rPr>
        <w:t>is</w:t>
      </w:r>
      <w:r>
        <w:rPr>
          <w:rFonts w:ascii="Times New Roman" w:hAnsi="Times New Roman" w:cs="Mangal"/>
          <w:bCs/>
          <w:sz w:val="24"/>
          <w:szCs w:val="24"/>
          <w:lang w:eastAsia="lt-LT" w:bidi="hi-IN"/>
        </w:rPr>
        <w:t>agino vaikų lopšelio-darželio „A</w:t>
      </w:r>
      <w:r w:rsidRPr="0018476D">
        <w:rPr>
          <w:rFonts w:ascii="Times New Roman" w:hAnsi="Times New Roman" w:cs="Mangal"/>
          <w:bCs/>
          <w:sz w:val="24"/>
          <w:szCs w:val="24"/>
          <w:lang w:eastAsia="lt-LT" w:bidi="hi-IN"/>
        </w:rPr>
        <w:t>uksinis raktelis“</w:t>
      </w:r>
      <w:r w:rsidR="001914B3">
        <w:rPr>
          <w:rFonts w:ascii="Times New Roman" w:hAnsi="Times New Roman" w:cs="Mangal"/>
          <w:bCs/>
          <w:sz w:val="24"/>
          <w:szCs w:val="24"/>
          <w:lang w:eastAsia="lt-LT" w:bidi="hi-IN"/>
        </w:rPr>
        <w:t>. Nuo 2025 m. rugpjūčio 31 d. neliko vaikų lopšelio-darželio „</w:t>
      </w:r>
      <w:proofErr w:type="spellStart"/>
      <w:r w:rsidR="001914B3">
        <w:rPr>
          <w:rFonts w:ascii="Times New Roman" w:hAnsi="Times New Roman" w:cs="Mangal"/>
          <w:bCs/>
          <w:sz w:val="24"/>
          <w:szCs w:val="24"/>
          <w:lang w:eastAsia="lt-LT" w:bidi="hi-IN"/>
        </w:rPr>
        <w:t>Kūlverstukas</w:t>
      </w:r>
      <w:proofErr w:type="spellEnd"/>
      <w:r w:rsidR="001914B3">
        <w:rPr>
          <w:rFonts w:ascii="Times New Roman" w:hAnsi="Times New Roman" w:cs="Mangal"/>
          <w:bCs/>
          <w:sz w:val="24"/>
          <w:szCs w:val="24"/>
          <w:lang w:eastAsia="lt-LT" w:bidi="hi-IN"/>
        </w:rPr>
        <w:t>“, nuo 2025 m. rugsėjo 1 d. V</w:t>
      </w:r>
      <w:r w:rsidR="00B33E9F">
        <w:rPr>
          <w:rFonts w:ascii="Times New Roman" w:hAnsi="Times New Roman" w:cs="Mangal"/>
          <w:bCs/>
          <w:sz w:val="24"/>
          <w:szCs w:val="24"/>
          <w:lang w:eastAsia="lt-LT" w:bidi="hi-IN"/>
        </w:rPr>
        <w:t>isagino vaikų lopšelis-darželis</w:t>
      </w:r>
      <w:r w:rsidR="001914B3">
        <w:rPr>
          <w:rFonts w:ascii="Times New Roman" w:hAnsi="Times New Roman" w:cs="Mangal"/>
          <w:bCs/>
          <w:sz w:val="24"/>
          <w:szCs w:val="24"/>
          <w:lang w:eastAsia="lt-LT" w:bidi="hi-IN"/>
        </w:rPr>
        <w:t xml:space="preserve"> „Auksinis raktelis“ </w:t>
      </w:r>
      <w:r w:rsidR="00B33E9F" w:rsidRPr="00CA3735">
        <w:rPr>
          <w:rFonts w:ascii="Times New Roman" w:hAnsi="Times New Roman" w:cs="Mangal"/>
          <w:bCs/>
          <w:sz w:val="24"/>
          <w:szCs w:val="24"/>
          <w:lang w:eastAsia="lt-LT" w:bidi="hi-IN"/>
        </w:rPr>
        <w:t xml:space="preserve">vaikų skaičius </w:t>
      </w:r>
      <w:r w:rsidR="001914B3">
        <w:rPr>
          <w:rFonts w:ascii="Times New Roman" w:hAnsi="Times New Roman" w:cs="Mangal"/>
          <w:bCs/>
          <w:sz w:val="24"/>
          <w:szCs w:val="24"/>
          <w:lang w:eastAsia="lt-LT" w:bidi="hi-IN"/>
        </w:rPr>
        <w:t>padidėjo 39 vaikais ir 3 ikimokyklinio ugdy</w:t>
      </w:r>
      <w:r w:rsidR="00B33E9F">
        <w:rPr>
          <w:rFonts w:ascii="Times New Roman" w:hAnsi="Times New Roman" w:cs="Mangal"/>
          <w:bCs/>
          <w:sz w:val="24"/>
          <w:szCs w:val="24"/>
          <w:lang w:eastAsia="lt-LT" w:bidi="hi-IN"/>
        </w:rPr>
        <w:t>mo grupėmis. Per keturis 2025 metų</w:t>
      </w:r>
      <w:r w:rsidR="001914B3">
        <w:rPr>
          <w:rFonts w:ascii="Times New Roman" w:hAnsi="Times New Roman" w:cs="Mangal"/>
          <w:bCs/>
          <w:sz w:val="24"/>
          <w:szCs w:val="24"/>
          <w:lang w:eastAsia="lt-LT" w:bidi="hi-IN"/>
        </w:rPr>
        <w:t xml:space="preserve"> mėnesius pavyko sutvarkyti beveik visus personalo klausimus, suderinti dviejų kolektyvų bendrą darbą. Mokykloje atnaujintos savivaldos institucijos: mokyklos taryba, mokytojų taryba ir tėvų komitetas, kurių veikloje dirba abiejų korpusų atstovai.</w:t>
      </w:r>
    </w:p>
    <w:p w:rsidR="003B045D" w:rsidRPr="00F62549" w:rsidRDefault="003B045D" w:rsidP="003B045D">
      <w:pPr>
        <w:spacing w:after="0" w:line="240" w:lineRule="auto"/>
        <w:ind w:firstLine="709"/>
        <w:jc w:val="both"/>
        <w:rPr>
          <w:rFonts w:ascii="Times New Roman" w:hAnsi="Times New Roman" w:cs="Mangal"/>
          <w:sz w:val="24"/>
          <w:szCs w:val="24"/>
          <w:lang w:eastAsia="zh-CN" w:bidi="hi-IN"/>
        </w:rPr>
      </w:pPr>
      <w:r w:rsidRPr="00F62549">
        <w:rPr>
          <w:rFonts w:ascii="Times New Roman" w:hAnsi="Times New Roman" w:cs="Mangal"/>
          <w:sz w:val="24"/>
          <w:szCs w:val="24"/>
          <w:lang w:eastAsia="lt-LT" w:bidi="hi-IN"/>
        </w:rPr>
        <w:t xml:space="preserve">Mokykloje daug dėmesio skiriama ugdymo procesui, </w:t>
      </w:r>
      <w:r>
        <w:rPr>
          <w:rFonts w:ascii="Times New Roman" w:hAnsi="Times New Roman" w:cs="Mangal"/>
          <w:sz w:val="24"/>
          <w:szCs w:val="24"/>
          <w:lang w:eastAsia="lt-LT" w:bidi="hi-IN"/>
        </w:rPr>
        <w:t>mokytojų</w:t>
      </w:r>
      <w:r w:rsidRPr="00F62549">
        <w:rPr>
          <w:rFonts w:ascii="Times New Roman" w:hAnsi="Times New Roman" w:cs="Mangal"/>
          <w:sz w:val="24"/>
          <w:szCs w:val="24"/>
          <w:lang w:eastAsia="lt-LT" w:bidi="hi-IN"/>
        </w:rPr>
        <w:t xml:space="preserve"> kvalifikacijos kėlimui. Kiekvienas </w:t>
      </w:r>
      <w:r>
        <w:rPr>
          <w:rFonts w:ascii="Times New Roman" w:hAnsi="Times New Roman" w:cs="Mangal"/>
          <w:sz w:val="24"/>
          <w:szCs w:val="24"/>
          <w:lang w:eastAsia="lt-LT" w:bidi="hi-IN"/>
        </w:rPr>
        <w:t xml:space="preserve">pedagogas </w:t>
      </w:r>
      <w:r w:rsidR="00C770A2">
        <w:rPr>
          <w:rFonts w:ascii="Times New Roman" w:hAnsi="Times New Roman" w:cs="Mangal"/>
          <w:sz w:val="24"/>
          <w:szCs w:val="24"/>
          <w:lang w:eastAsia="lt-LT" w:bidi="hi-IN"/>
        </w:rPr>
        <w:t>mažiausiai 5-10 d. per 2025</w:t>
      </w:r>
      <w:r w:rsidRPr="00F62549">
        <w:rPr>
          <w:rFonts w:ascii="Times New Roman" w:hAnsi="Times New Roman" w:cs="Mangal"/>
          <w:sz w:val="24"/>
          <w:szCs w:val="24"/>
          <w:lang w:eastAsia="lt-LT" w:bidi="hi-IN"/>
        </w:rPr>
        <w:t xml:space="preserve"> m. kėlė savo kvalifikaciją Populiariausia kvalifikacijos kėlimo platforma</w:t>
      </w:r>
      <w:r>
        <w:rPr>
          <w:rFonts w:ascii="Times New Roman" w:hAnsi="Times New Roman" w:cs="Mangal"/>
          <w:sz w:val="24"/>
          <w:szCs w:val="24"/>
          <w:lang w:eastAsia="lt-LT" w:bidi="hi-IN"/>
        </w:rPr>
        <w:t xml:space="preserve"> </w:t>
      </w:r>
      <w:proofErr w:type="spellStart"/>
      <w:r w:rsidR="00BA7B2B" w:rsidRPr="00CA3735">
        <w:rPr>
          <w:rFonts w:ascii="Times New Roman" w:hAnsi="Times New Roman" w:cs="Mangal"/>
          <w:sz w:val="24"/>
          <w:szCs w:val="24"/>
          <w:lang w:eastAsia="lt-LT" w:bidi="hi-IN"/>
        </w:rPr>
        <w:t>ugdymomeistrai.lt</w:t>
      </w:r>
      <w:proofErr w:type="spellEnd"/>
      <w:r w:rsidR="00CA3735">
        <w:rPr>
          <w:rFonts w:ascii="Times New Roman" w:hAnsi="Times New Roman" w:cs="Mangal"/>
          <w:sz w:val="24"/>
          <w:szCs w:val="24"/>
          <w:lang w:eastAsia="lt-LT" w:bidi="hi-IN"/>
        </w:rPr>
        <w:t>.</w:t>
      </w:r>
      <w:r w:rsidR="00BA7B2B" w:rsidRPr="00CA3735">
        <w:rPr>
          <w:rFonts w:ascii="Times New Roman" w:hAnsi="Times New Roman" w:cs="Mangal"/>
          <w:sz w:val="24"/>
          <w:szCs w:val="24"/>
          <w:lang w:eastAsia="lt-LT" w:bidi="hi-IN"/>
        </w:rPr>
        <w:t xml:space="preserve"> </w:t>
      </w:r>
      <w:r w:rsidR="00C770A2">
        <w:rPr>
          <w:rFonts w:ascii="Times New Roman" w:hAnsi="Times New Roman" w:cs="Mangal"/>
          <w:sz w:val="24"/>
          <w:szCs w:val="24"/>
          <w:lang w:eastAsia="lt-LT" w:bidi="hi-IN"/>
        </w:rPr>
        <w:t>Mokykla buvo</w:t>
      </w:r>
      <w:r w:rsidR="002F50D2">
        <w:rPr>
          <w:rFonts w:ascii="Times New Roman" w:hAnsi="Times New Roman" w:cs="Mangal"/>
          <w:sz w:val="24"/>
          <w:szCs w:val="24"/>
          <w:lang w:eastAsia="lt-LT" w:bidi="hi-IN"/>
        </w:rPr>
        <w:t xml:space="preserve"> išpirkusi metinę</w:t>
      </w:r>
      <w:r w:rsidR="00C770A2">
        <w:rPr>
          <w:rFonts w:ascii="Times New Roman" w:hAnsi="Times New Roman" w:cs="Mangal"/>
          <w:sz w:val="24"/>
          <w:szCs w:val="24"/>
          <w:lang w:eastAsia="lt-LT" w:bidi="hi-IN"/>
        </w:rPr>
        <w:t xml:space="preserve"> prenumeratą kiekvienam mokytojui. </w:t>
      </w:r>
      <w:r w:rsidRPr="00F62549">
        <w:rPr>
          <w:rFonts w:ascii="Times New Roman" w:hAnsi="Times New Roman" w:cs="Mangal"/>
          <w:sz w:val="24"/>
          <w:szCs w:val="24"/>
          <w:lang w:eastAsia="lt-LT" w:bidi="hi-IN"/>
        </w:rPr>
        <w:t>Daug dėmesio skyrėme mokinio padėjėjų kval</w:t>
      </w:r>
      <w:r w:rsidR="00C770A2">
        <w:rPr>
          <w:rFonts w:ascii="Times New Roman" w:hAnsi="Times New Roman" w:cs="Mangal"/>
          <w:sz w:val="24"/>
          <w:szCs w:val="24"/>
          <w:lang w:eastAsia="lt-LT" w:bidi="hi-IN"/>
        </w:rPr>
        <w:t>ifikacijos kėlimui, nes nuo 2025</w:t>
      </w:r>
      <w:r w:rsidRPr="00F62549">
        <w:rPr>
          <w:rFonts w:ascii="Times New Roman" w:hAnsi="Times New Roman" w:cs="Mangal"/>
          <w:sz w:val="24"/>
          <w:szCs w:val="24"/>
          <w:lang w:eastAsia="lt-LT" w:bidi="hi-IN"/>
        </w:rPr>
        <w:t xml:space="preserve"> m. rugsėjo 1 d. mokykloje dirba net </w:t>
      </w:r>
      <w:r w:rsidR="00C770A2">
        <w:rPr>
          <w:rFonts w:ascii="Times New Roman" w:hAnsi="Times New Roman" w:cs="Mangal"/>
          <w:sz w:val="24"/>
          <w:szCs w:val="24"/>
          <w:lang w:eastAsia="lt-LT" w:bidi="hi-IN"/>
        </w:rPr>
        <w:t>14</w:t>
      </w:r>
      <w:r w:rsidRPr="00F62549">
        <w:rPr>
          <w:rFonts w:ascii="Times New Roman" w:hAnsi="Times New Roman" w:cs="Mangal"/>
          <w:sz w:val="24"/>
          <w:szCs w:val="24"/>
          <w:lang w:eastAsia="lt-LT" w:bidi="hi-IN"/>
        </w:rPr>
        <w:t xml:space="preserve">. </w:t>
      </w:r>
      <w:r w:rsidR="00C770A2" w:rsidRPr="00C770A2">
        <w:rPr>
          <w:rFonts w:ascii="Times New Roman" w:hAnsi="Times New Roman" w:cs="Mangal"/>
          <w:sz w:val="24"/>
          <w:szCs w:val="24"/>
          <w:lang w:eastAsia="lt-LT" w:bidi="hi-IN"/>
        </w:rPr>
        <w:t xml:space="preserve">Mokinio padėjėjos savo kvalifikaciją kelia </w:t>
      </w:r>
      <w:proofErr w:type="spellStart"/>
      <w:r w:rsidR="00C770A2" w:rsidRPr="00C770A2">
        <w:rPr>
          <w:rFonts w:ascii="Times New Roman" w:hAnsi="Times New Roman" w:cs="Mangal"/>
          <w:sz w:val="24"/>
          <w:szCs w:val="24"/>
          <w:lang w:eastAsia="lt-LT" w:bidi="hi-IN"/>
        </w:rPr>
        <w:t>mokydamosi</w:t>
      </w:r>
      <w:r w:rsidR="000E18BD" w:rsidRPr="00CA3735">
        <w:rPr>
          <w:rFonts w:ascii="Times New Roman" w:hAnsi="Times New Roman" w:cs="Mangal"/>
          <w:sz w:val="24"/>
          <w:szCs w:val="24"/>
          <w:lang w:eastAsia="lt-LT" w:bidi="hi-IN"/>
        </w:rPr>
        <w:t>o</w:t>
      </w:r>
      <w:r w:rsidR="00C770A2" w:rsidRPr="00C770A2">
        <w:rPr>
          <w:rFonts w:ascii="Times New Roman" w:hAnsi="Times New Roman" w:cs="Mangal"/>
          <w:sz w:val="24"/>
          <w:szCs w:val="24"/>
          <w:lang w:eastAsia="lt-LT" w:bidi="hi-IN"/>
        </w:rPr>
        <w:t>s</w:t>
      </w:r>
      <w:proofErr w:type="spellEnd"/>
      <w:r w:rsidR="00C770A2" w:rsidRPr="00C770A2">
        <w:rPr>
          <w:rFonts w:ascii="Times New Roman" w:hAnsi="Times New Roman" w:cs="Mangal"/>
          <w:sz w:val="24"/>
          <w:szCs w:val="24"/>
          <w:lang w:eastAsia="lt-LT" w:bidi="hi-IN"/>
        </w:rPr>
        <w:t xml:space="preserve"> Visagino TECH</w:t>
      </w:r>
      <w:r w:rsidR="00C770A2">
        <w:rPr>
          <w:rFonts w:ascii="Times New Roman" w:hAnsi="Times New Roman" w:cs="Mangal"/>
          <w:sz w:val="24"/>
          <w:szCs w:val="24"/>
          <w:lang w:eastAsia="lt-LT" w:bidi="hi-IN"/>
        </w:rPr>
        <w:t>, visos kitos dalyvavo 2 dienų kvalifikacijos kėlimo kursuose specialiai</w:t>
      </w:r>
      <w:r w:rsidR="00C770A2" w:rsidRPr="00CA3735">
        <w:rPr>
          <w:rFonts w:ascii="Times New Roman" w:hAnsi="Times New Roman" w:cs="Mangal"/>
          <w:sz w:val="24"/>
          <w:szCs w:val="24"/>
          <w:lang w:eastAsia="lt-LT" w:bidi="hi-IN"/>
        </w:rPr>
        <w:t xml:space="preserve"> </w:t>
      </w:r>
      <w:r w:rsidR="000E18BD" w:rsidRPr="00CA3735">
        <w:rPr>
          <w:rFonts w:ascii="Times New Roman" w:hAnsi="Times New Roman" w:cs="Mangal"/>
          <w:sz w:val="24"/>
          <w:szCs w:val="24"/>
          <w:lang w:eastAsia="lt-LT" w:bidi="hi-IN"/>
        </w:rPr>
        <w:t>parengtuose</w:t>
      </w:r>
      <w:r w:rsidR="00C770A2" w:rsidRPr="00CA3735">
        <w:rPr>
          <w:rFonts w:ascii="Times New Roman" w:hAnsi="Times New Roman" w:cs="Mangal"/>
          <w:sz w:val="24"/>
          <w:szCs w:val="24"/>
          <w:lang w:eastAsia="lt-LT" w:bidi="hi-IN"/>
        </w:rPr>
        <w:t xml:space="preserve"> </w:t>
      </w:r>
      <w:r w:rsidR="00C770A2">
        <w:rPr>
          <w:rFonts w:ascii="Times New Roman" w:hAnsi="Times New Roman" w:cs="Mangal"/>
          <w:sz w:val="24"/>
          <w:szCs w:val="24"/>
          <w:lang w:eastAsia="lt-LT" w:bidi="hi-IN"/>
        </w:rPr>
        <w:t xml:space="preserve">mokinio padėjėjams Utenoje. </w:t>
      </w:r>
      <w:r w:rsidRPr="00F62549">
        <w:rPr>
          <w:rFonts w:ascii="Times New Roman" w:hAnsi="Times New Roman" w:cs="Mangal"/>
          <w:sz w:val="24"/>
          <w:szCs w:val="24"/>
          <w:lang w:eastAsia="lt-LT" w:bidi="hi-IN"/>
        </w:rPr>
        <w:t xml:space="preserve">Mokykla dalyvavo sveikatos stiprinimo, gamtos apsaugos ir kituose projektuose, kuriuos skelbė Visagino savivaldybė ir sėkmingai juos įvykdė. Aktyviai dalyvavome Respublikinės ikimokyklinio ugdymo kūno kultūros pedagogų asociacijos (RIUKKPA), </w:t>
      </w:r>
      <w:r w:rsidRPr="00F62549">
        <w:rPr>
          <w:rFonts w:ascii="Times New Roman" w:hAnsi="Times New Roman" w:cs="Mangal"/>
          <w:bCs/>
          <w:sz w:val="24"/>
          <w:szCs w:val="24"/>
          <w:lang w:eastAsia="lt-LT" w:bidi="hi-IN"/>
        </w:rPr>
        <w:t xml:space="preserve">Respublikinės ikimokyklinių įstaigų darbuotojų asociacijos „Sveikatos </w:t>
      </w:r>
      <w:proofErr w:type="spellStart"/>
      <w:r w:rsidRPr="00F62549">
        <w:rPr>
          <w:rFonts w:ascii="Times New Roman" w:hAnsi="Times New Roman" w:cs="Mangal"/>
          <w:bCs/>
          <w:sz w:val="24"/>
          <w:szCs w:val="24"/>
          <w:lang w:eastAsia="lt-LT" w:bidi="hi-IN"/>
        </w:rPr>
        <w:t>želmenėliai</w:t>
      </w:r>
      <w:proofErr w:type="spellEnd"/>
      <w:r w:rsidRPr="00F62549">
        <w:rPr>
          <w:rFonts w:ascii="Times New Roman" w:hAnsi="Times New Roman" w:cs="Mangal"/>
          <w:bCs/>
          <w:sz w:val="24"/>
          <w:szCs w:val="24"/>
          <w:lang w:eastAsia="lt-LT" w:bidi="hi-IN"/>
        </w:rPr>
        <w:t>“,</w:t>
      </w:r>
      <w:r w:rsidRPr="00F62549">
        <w:rPr>
          <w:rFonts w:ascii="Times New Roman" w:hAnsi="Times New Roman" w:cs="Mangal"/>
          <w:sz w:val="24"/>
          <w:szCs w:val="24"/>
          <w:lang w:eastAsia="lt-LT" w:bidi="hi-IN"/>
        </w:rPr>
        <w:t xml:space="preserve"> „Sveikos mokyklos“ renginiuose ir projektuose. Dažnai pedagogai dalyvaudavo kitų </w:t>
      </w:r>
      <w:r w:rsidRPr="00BB02E5">
        <w:rPr>
          <w:rFonts w:ascii="Times New Roman" w:hAnsi="Times New Roman" w:cs="Mangal"/>
          <w:sz w:val="24"/>
          <w:szCs w:val="24"/>
          <w:lang w:eastAsia="lt-LT" w:bidi="hi-IN"/>
        </w:rPr>
        <w:t>mokyklų</w:t>
      </w:r>
      <w:r w:rsidRPr="00F62549">
        <w:rPr>
          <w:rFonts w:ascii="Times New Roman" w:hAnsi="Times New Roman" w:cs="Mangal"/>
          <w:sz w:val="24"/>
          <w:szCs w:val="24"/>
          <w:lang w:eastAsia="lt-LT" w:bidi="hi-IN"/>
        </w:rPr>
        <w:t xml:space="preserve"> </w:t>
      </w:r>
      <w:r w:rsidRPr="00F62549">
        <w:rPr>
          <w:rFonts w:ascii="Times New Roman" w:hAnsi="Times New Roman" w:cs="Mangal"/>
          <w:sz w:val="24"/>
          <w:szCs w:val="24"/>
          <w:lang w:eastAsia="lt-LT" w:bidi="hi-IN"/>
        </w:rPr>
        <w:lastRenderedPageBreak/>
        <w:t>organizuojamuose projektuose</w:t>
      </w:r>
      <w:r>
        <w:rPr>
          <w:rFonts w:ascii="Times New Roman" w:hAnsi="Times New Roman" w:cs="Mangal"/>
          <w:sz w:val="24"/>
          <w:szCs w:val="24"/>
          <w:lang w:eastAsia="lt-LT" w:bidi="hi-IN"/>
        </w:rPr>
        <w:t xml:space="preserve">, </w:t>
      </w:r>
      <w:r w:rsidRPr="00BB02E5">
        <w:rPr>
          <w:rFonts w:ascii="Times New Roman" w:hAnsi="Times New Roman" w:cs="Mangal"/>
          <w:sz w:val="24"/>
          <w:szCs w:val="24"/>
          <w:lang w:eastAsia="lt-LT" w:bidi="hi-IN"/>
        </w:rPr>
        <w:t>renginiuose.</w:t>
      </w:r>
      <w:r w:rsidRPr="00F62549">
        <w:rPr>
          <w:rFonts w:ascii="Times New Roman" w:hAnsi="Times New Roman" w:cs="Mangal"/>
          <w:sz w:val="24"/>
          <w:szCs w:val="24"/>
          <w:lang w:eastAsia="lt-LT" w:bidi="hi-IN"/>
        </w:rPr>
        <w:t xml:space="preserve"> </w:t>
      </w:r>
      <w:r w:rsidR="002F50D2">
        <w:rPr>
          <w:rFonts w:ascii="Times New Roman" w:hAnsi="Times New Roman" w:cs="Mangal"/>
          <w:sz w:val="24"/>
          <w:szCs w:val="24"/>
          <w:lang w:eastAsia="lt-LT" w:bidi="hi-IN"/>
        </w:rPr>
        <w:t>Patys organizavo tiek vietinius, tiek respublikinius projektus.</w:t>
      </w:r>
    </w:p>
    <w:p w:rsidR="003B045D" w:rsidRPr="00F62549" w:rsidRDefault="003B045D" w:rsidP="003B045D">
      <w:pPr>
        <w:widowControl/>
        <w:suppressAutoHyphens w:val="0"/>
        <w:spacing w:after="0" w:line="240" w:lineRule="auto"/>
        <w:ind w:firstLine="709"/>
        <w:jc w:val="both"/>
        <w:rPr>
          <w:rFonts w:ascii="Times New Roman" w:hAnsi="Times New Roman" w:cs="Mangal"/>
          <w:sz w:val="24"/>
          <w:szCs w:val="24"/>
          <w:lang w:eastAsia="zh-CN" w:bidi="hi-IN"/>
        </w:rPr>
      </w:pPr>
      <w:r w:rsidRPr="00F62549">
        <w:rPr>
          <w:rFonts w:ascii="Times New Roman" w:eastAsia="Times New Roman" w:hAnsi="Times New Roman" w:cs="Times New Roman"/>
          <w:sz w:val="24"/>
          <w:szCs w:val="24"/>
        </w:rPr>
        <w:t xml:space="preserve">Siekdami užsibrėžtų tikslų ugdyti vaikų vertybines nuostatas, socialines ir emocines kompetencijas, stengiantis įskiepyti jiems meilę savo šaliai, puoselėdami lietuviškas tradicijas skiepijome darželio bendruomenei meilę žmogui, tradicijoms, kultūrai. Tikslo siekėme organizuodami vaikams valandėles, parodas, konkursus. Ši tema atsispindėjo grupių projektuose ir kasdienėje veikloje. Nuolat ypatingas dėmesys skiriamas </w:t>
      </w:r>
      <w:r w:rsidRPr="00F62549">
        <w:rPr>
          <w:rFonts w:ascii="Times New Roman" w:eastAsia="Times New Roman" w:hAnsi="Times New Roman" w:cs="Times New Roman"/>
          <w:color w:val="00000A"/>
          <w:sz w:val="24"/>
          <w:szCs w:val="24"/>
        </w:rPr>
        <w:t xml:space="preserve">lietuvių kalbai, jos puoselėjimui. Ypač tai pastebima lietuvių kalbos </w:t>
      </w:r>
      <w:r>
        <w:rPr>
          <w:rFonts w:ascii="Times New Roman" w:eastAsia="Times New Roman" w:hAnsi="Times New Roman" w:cs="Times New Roman"/>
          <w:color w:val="00000A"/>
          <w:sz w:val="24"/>
          <w:szCs w:val="24"/>
        </w:rPr>
        <w:t>dienų</w:t>
      </w:r>
      <w:r w:rsidRPr="00F62549">
        <w:rPr>
          <w:rFonts w:ascii="Times New Roman" w:eastAsia="Times New Roman" w:hAnsi="Times New Roman" w:cs="Times New Roman"/>
          <w:color w:val="00000A"/>
          <w:sz w:val="24"/>
          <w:szCs w:val="24"/>
        </w:rPr>
        <w:t xml:space="preserve"> (nuo vasario 16 d. iki kovo 11 d. ) renginių metu.</w:t>
      </w:r>
    </w:p>
    <w:p w:rsidR="003B045D" w:rsidRPr="00F62549" w:rsidRDefault="003B045D" w:rsidP="003B045D">
      <w:pPr>
        <w:spacing w:after="0" w:line="240" w:lineRule="auto"/>
        <w:ind w:firstLine="709"/>
        <w:jc w:val="both"/>
        <w:rPr>
          <w:rFonts w:ascii="Times New Roman" w:hAnsi="Times New Roman" w:cs="Mangal"/>
          <w:sz w:val="24"/>
          <w:szCs w:val="24"/>
          <w:lang w:eastAsia="lt-LT" w:bidi="hi-IN"/>
        </w:rPr>
      </w:pPr>
      <w:r w:rsidRPr="00F62549">
        <w:rPr>
          <w:rFonts w:ascii="Times New Roman" w:hAnsi="Times New Roman" w:cs="Mangal"/>
          <w:sz w:val="24"/>
          <w:szCs w:val="24"/>
          <w:lang w:eastAsia="lt-LT" w:bidi="hi-IN"/>
        </w:rPr>
        <w:t>202</w:t>
      </w:r>
      <w:r w:rsidR="002F50D2">
        <w:rPr>
          <w:rFonts w:ascii="Times New Roman" w:hAnsi="Times New Roman" w:cs="Mangal"/>
          <w:sz w:val="24"/>
          <w:szCs w:val="24"/>
          <w:lang w:eastAsia="lt-LT" w:bidi="hi-IN"/>
        </w:rPr>
        <w:t>5</w:t>
      </w:r>
      <w:r w:rsidRPr="00F62549">
        <w:rPr>
          <w:rFonts w:ascii="Times New Roman" w:hAnsi="Times New Roman" w:cs="Mangal"/>
          <w:sz w:val="24"/>
          <w:szCs w:val="24"/>
          <w:lang w:eastAsia="lt-LT" w:bidi="hi-IN"/>
        </w:rPr>
        <w:t xml:space="preserve"> m. mokykloje ugdomi 3 vaikai sergantys cukriniu diabetu. Dviejų iš jų liga įrašyta į S</w:t>
      </w:r>
      <w:r w:rsidRPr="00F62549">
        <w:rPr>
          <w:rFonts w:ascii="Times New Roman" w:eastAsia="Times New Roman" w:hAnsi="Times New Roman" w:cs="Times New Roman"/>
          <w:color w:val="000000"/>
          <w:kern w:val="0"/>
          <w:sz w:val="24"/>
          <w:szCs w:val="20"/>
        </w:rPr>
        <w:t>unkių ligų sąrašą. Tai didelis iššūkis mokytojams, grupių padėjėjams ir visam kolektyvui. Kol kas su iššūkiais tvarkėmės, tėvai neturėjo nusiskundimų.</w:t>
      </w:r>
    </w:p>
    <w:p w:rsidR="003B045D" w:rsidRPr="00F62549" w:rsidRDefault="003B045D" w:rsidP="003B045D">
      <w:pPr>
        <w:spacing w:after="0" w:line="240" w:lineRule="auto"/>
        <w:ind w:firstLine="709"/>
        <w:jc w:val="both"/>
        <w:rPr>
          <w:rFonts w:ascii="Times New Roman" w:hAnsi="Times New Roman" w:cs="Mangal"/>
          <w:sz w:val="24"/>
          <w:szCs w:val="24"/>
          <w:lang w:eastAsia="lt-LT" w:bidi="hi-IN"/>
        </w:rPr>
      </w:pPr>
      <w:r w:rsidRPr="00F62549">
        <w:rPr>
          <w:rFonts w:ascii="Times New Roman" w:hAnsi="Times New Roman" w:cs="Mangal"/>
          <w:sz w:val="24"/>
          <w:szCs w:val="24"/>
          <w:lang w:eastAsia="lt-LT" w:bidi="hi-IN"/>
        </w:rPr>
        <w:t>Mokykla palaikė draugiškus ryšius su socialiniais partneriai</w:t>
      </w:r>
      <w:r w:rsidRPr="001F3178">
        <w:rPr>
          <w:rFonts w:ascii="Times New Roman" w:hAnsi="Times New Roman" w:cs="Mangal"/>
          <w:sz w:val="24"/>
          <w:szCs w:val="24"/>
          <w:lang w:eastAsia="lt-LT" w:bidi="hi-IN"/>
        </w:rPr>
        <w:t>s:</w:t>
      </w:r>
      <w:r>
        <w:rPr>
          <w:rFonts w:ascii="Times New Roman" w:hAnsi="Times New Roman" w:cs="Mangal"/>
          <w:sz w:val="24"/>
          <w:szCs w:val="24"/>
          <w:lang w:eastAsia="lt-LT" w:bidi="hi-IN"/>
        </w:rPr>
        <w:t xml:space="preserve"> </w:t>
      </w:r>
      <w:r w:rsidRPr="00F62549">
        <w:rPr>
          <w:rFonts w:ascii="Times New Roman" w:hAnsi="Times New Roman" w:cs="Mangal"/>
          <w:sz w:val="24"/>
          <w:szCs w:val="24"/>
          <w:lang w:eastAsia="lt-LT" w:bidi="hi-IN"/>
        </w:rPr>
        <w:t xml:space="preserve">Latvijos Daugpilio ir </w:t>
      </w:r>
      <w:proofErr w:type="spellStart"/>
      <w:r w:rsidRPr="00F62549">
        <w:rPr>
          <w:rFonts w:ascii="Times New Roman" w:hAnsi="Times New Roman" w:cs="Mangal"/>
          <w:sz w:val="24"/>
          <w:szCs w:val="24"/>
          <w:lang w:eastAsia="lt-LT" w:bidi="hi-IN"/>
        </w:rPr>
        <w:t>Dagdos</w:t>
      </w:r>
      <w:proofErr w:type="spellEnd"/>
      <w:r w:rsidRPr="00F62549">
        <w:rPr>
          <w:rFonts w:ascii="Times New Roman" w:hAnsi="Times New Roman" w:cs="Mangal"/>
          <w:sz w:val="24"/>
          <w:szCs w:val="24"/>
          <w:lang w:eastAsia="lt-LT" w:bidi="hi-IN"/>
        </w:rPr>
        <w:t xml:space="preserve">, </w:t>
      </w:r>
      <w:proofErr w:type="spellStart"/>
      <w:r w:rsidR="002F50D2">
        <w:rPr>
          <w:rFonts w:ascii="Times New Roman" w:hAnsi="Times New Roman" w:cs="Mangal"/>
          <w:sz w:val="24"/>
          <w:szCs w:val="24"/>
          <w:lang w:eastAsia="lt-LT" w:bidi="hi-IN"/>
        </w:rPr>
        <w:t>Kraslavo</w:t>
      </w:r>
      <w:r w:rsidR="00562E2B" w:rsidRPr="00CA3735">
        <w:rPr>
          <w:rFonts w:ascii="Times New Roman" w:hAnsi="Times New Roman" w:cs="Mangal"/>
          <w:sz w:val="24"/>
          <w:szCs w:val="24"/>
          <w:lang w:eastAsia="lt-LT" w:bidi="hi-IN"/>
        </w:rPr>
        <w:t>s</w:t>
      </w:r>
      <w:proofErr w:type="spellEnd"/>
      <w:r w:rsidR="002F50D2">
        <w:rPr>
          <w:rFonts w:ascii="Times New Roman" w:hAnsi="Times New Roman" w:cs="Mangal"/>
          <w:sz w:val="24"/>
          <w:szCs w:val="24"/>
          <w:lang w:eastAsia="lt-LT" w:bidi="hi-IN"/>
        </w:rPr>
        <w:t xml:space="preserve">, </w:t>
      </w:r>
      <w:r w:rsidRPr="00F62549">
        <w:rPr>
          <w:rFonts w:ascii="Times New Roman" w:hAnsi="Times New Roman" w:cs="Mangal"/>
          <w:sz w:val="24"/>
          <w:szCs w:val="24"/>
          <w:lang w:eastAsia="lt-LT" w:bidi="hi-IN"/>
        </w:rPr>
        <w:t>Vilniaus miesto, Ignalinos, Švenčionių rajonų ir, žinoma, Visagino ikimokyklin</w:t>
      </w:r>
      <w:r w:rsidR="002F50D2">
        <w:rPr>
          <w:rFonts w:ascii="Times New Roman" w:hAnsi="Times New Roman" w:cs="Mangal"/>
          <w:sz w:val="24"/>
          <w:szCs w:val="24"/>
          <w:lang w:eastAsia="lt-LT" w:bidi="hi-IN"/>
        </w:rPr>
        <w:t>ėmis įstaigomis.</w:t>
      </w:r>
      <w:r w:rsidR="002F50D2" w:rsidRPr="002F50D2">
        <w:rPr>
          <w:rFonts w:ascii="Times New Roman" w:hAnsi="Times New Roman" w:cs="Mangal"/>
          <w:color w:val="FF0000"/>
          <w:sz w:val="24"/>
          <w:szCs w:val="24"/>
          <w:lang w:eastAsia="lt-LT" w:bidi="hi-IN"/>
        </w:rPr>
        <w:t xml:space="preserve"> </w:t>
      </w:r>
      <w:r w:rsidR="002F50D2">
        <w:rPr>
          <w:rFonts w:ascii="Times New Roman" w:hAnsi="Times New Roman" w:cs="Mangal"/>
          <w:kern w:val="1"/>
          <w:sz w:val="24"/>
          <w:szCs w:val="24"/>
          <w:lang w:eastAsia="hi-IN" w:bidi="hi-IN"/>
        </w:rPr>
        <w:t>2025</w:t>
      </w:r>
      <w:r w:rsidRPr="00F62549">
        <w:rPr>
          <w:rFonts w:ascii="Times New Roman" w:hAnsi="Times New Roman" w:cs="Mangal"/>
          <w:kern w:val="1"/>
          <w:sz w:val="24"/>
          <w:szCs w:val="24"/>
          <w:lang w:eastAsia="hi-IN" w:bidi="hi-IN"/>
        </w:rPr>
        <w:t xml:space="preserve"> m.</w:t>
      </w:r>
      <w:r w:rsidR="002F50D2">
        <w:rPr>
          <w:rFonts w:ascii="Times New Roman" w:hAnsi="Times New Roman" w:cs="Mangal"/>
          <w:kern w:val="1"/>
          <w:sz w:val="24"/>
          <w:szCs w:val="24"/>
          <w:lang w:eastAsia="hi-IN" w:bidi="hi-IN"/>
        </w:rPr>
        <w:t xml:space="preserve"> gegužės</w:t>
      </w:r>
      <w:r w:rsidRPr="00F62549">
        <w:rPr>
          <w:rFonts w:ascii="Times New Roman" w:hAnsi="Times New Roman" w:cs="Mangal"/>
          <w:kern w:val="1"/>
          <w:sz w:val="24"/>
          <w:szCs w:val="24"/>
          <w:lang w:eastAsia="hi-IN" w:bidi="hi-IN"/>
        </w:rPr>
        <w:t xml:space="preserve"> mėn. organizavome</w:t>
      </w:r>
      <w:r w:rsidR="002F50D2">
        <w:rPr>
          <w:rFonts w:ascii="Times New Roman" w:hAnsi="Times New Roman" w:cs="Mangal"/>
          <w:kern w:val="1"/>
          <w:sz w:val="24"/>
          <w:szCs w:val="24"/>
          <w:lang w:eastAsia="hi-IN" w:bidi="hi-IN"/>
        </w:rPr>
        <w:t xml:space="preserve"> tradicinį tarptautinį </w:t>
      </w:r>
      <w:r w:rsidRPr="00F62549">
        <w:rPr>
          <w:rFonts w:ascii="Times New Roman" w:hAnsi="Times New Roman" w:cs="Mangal"/>
          <w:sz w:val="24"/>
          <w:szCs w:val="24"/>
          <w:lang w:eastAsia="lt-LT" w:bidi="hi-IN"/>
        </w:rPr>
        <w:t xml:space="preserve">dainų festivalį „Šypsenėlė“, kuriame dalyvavo Visagino </w:t>
      </w:r>
      <w:r w:rsidRPr="001F3178">
        <w:rPr>
          <w:rFonts w:ascii="Times New Roman" w:hAnsi="Times New Roman" w:cs="Mangal"/>
          <w:sz w:val="24"/>
          <w:szCs w:val="24"/>
          <w:lang w:eastAsia="lt-LT" w:bidi="hi-IN"/>
        </w:rPr>
        <w:t>ikimokyklinio  ugdymo įstaigos</w:t>
      </w:r>
      <w:r w:rsidR="002F50D2">
        <w:rPr>
          <w:rFonts w:ascii="Times New Roman" w:hAnsi="Times New Roman" w:cs="Mangal"/>
          <w:sz w:val="24"/>
          <w:szCs w:val="24"/>
          <w:lang w:eastAsia="lt-LT" w:bidi="hi-IN"/>
        </w:rPr>
        <w:t xml:space="preserve">, jaunieji </w:t>
      </w:r>
      <w:proofErr w:type="spellStart"/>
      <w:r w:rsidR="002F50D2">
        <w:rPr>
          <w:rFonts w:ascii="Times New Roman" w:hAnsi="Times New Roman" w:cs="Mangal"/>
          <w:sz w:val="24"/>
          <w:szCs w:val="24"/>
          <w:lang w:eastAsia="lt-LT" w:bidi="hi-IN"/>
        </w:rPr>
        <w:t>dainorėliai</w:t>
      </w:r>
      <w:proofErr w:type="spellEnd"/>
      <w:r w:rsidR="002F50D2">
        <w:rPr>
          <w:rFonts w:ascii="Times New Roman" w:hAnsi="Times New Roman" w:cs="Mangal"/>
          <w:sz w:val="24"/>
          <w:szCs w:val="24"/>
          <w:lang w:eastAsia="lt-LT" w:bidi="hi-IN"/>
        </w:rPr>
        <w:t xml:space="preserve"> iš Latvijos, Vilniaus miesto, Ignalinos ir Švenčionių rajonų</w:t>
      </w:r>
      <w:r w:rsidR="00CA3735">
        <w:rPr>
          <w:rFonts w:ascii="Times New Roman" w:hAnsi="Times New Roman" w:cs="Mangal"/>
          <w:sz w:val="24"/>
          <w:szCs w:val="24"/>
          <w:lang w:eastAsia="lt-LT" w:bidi="hi-IN"/>
        </w:rPr>
        <w:t xml:space="preserve">. </w:t>
      </w:r>
      <w:r w:rsidR="00CA3735" w:rsidRPr="00CA3735">
        <w:rPr>
          <w:rFonts w:ascii="Times New Roman" w:hAnsi="Times New Roman" w:cs="Mangal"/>
          <w:sz w:val="24"/>
          <w:szCs w:val="24"/>
          <w:lang w:eastAsia="lt-LT" w:bidi="hi-IN"/>
        </w:rPr>
        <w:t xml:space="preserve">2025 m. lapkričio mėnesį organizavome tarptautinę konferenciją </w:t>
      </w:r>
      <w:r w:rsidR="00CA3735" w:rsidRPr="00CA3735">
        <w:rPr>
          <w:rFonts w:ascii="Times New Roman" w:hAnsi="Times New Roman" w:cs="Mangal"/>
          <w:kern w:val="1"/>
          <w:sz w:val="24"/>
          <w:szCs w:val="24"/>
          <w:lang w:eastAsia="hi-IN" w:bidi="hi-IN"/>
        </w:rPr>
        <w:t>„Ka</w:t>
      </w:r>
      <w:r w:rsidR="00CA3735">
        <w:rPr>
          <w:rFonts w:ascii="Times New Roman" w:hAnsi="Times New Roman" w:cs="Mangal"/>
          <w:kern w:val="1"/>
          <w:sz w:val="24"/>
          <w:szCs w:val="24"/>
          <w:lang w:eastAsia="hi-IN" w:bidi="hi-IN"/>
        </w:rPr>
        <w:t>ip išugdyti kūrybišką asmenybę“</w:t>
      </w:r>
      <w:r w:rsidR="002F50D2">
        <w:rPr>
          <w:rFonts w:ascii="Times New Roman" w:hAnsi="Times New Roman" w:cs="Mangal"/>
          <w:sz w:val="24"/>
          <w:szCs w:val="24"/>
          <w:lang w:eastAsia="lt-LT" w:bidi="hi-IN"/>
        </w:rPr>
        <w:t>.</w:t>
      </w:r>
    </w:p>
    <w:p w:rsidR="003B045D" w:rsidRDefault="003B045D" w:rsidP="003B045D">
      <w:pPr>
        <w:spacing w:after="0" w:line="240" w:lineRule="auto"/>
        <w:ind w:firstLine="709"/>
        <w:jc w:val="both"/>
        <w:rPr>
          <w:rFonts w:ascii="Times New Roman" w:hAnsi="Times New Roman" w:cs="Mangal"/>
          <w:sz w:val="24"/>
          <w:szCs w:val="24"/>
          <w:lang w:eastAsia="lt-LT" w:bidi="hi-IN"/>
        </w:rPr>
      </w:pPr>
      <w:r w:rsidRPr="00F62549">
        <w:rPr>
          <w:rFonts w:ascii="Times New Roman" w:hAnsi="Times New Roman" w:cs="Mangal"/>
          <w:sz w:val="24"/>
          <w:szCs w:val="24"/>
          <w:lang w:eastAsia="lt-LT" w:bidi="hi-IN"/>
        </w:rPr>
        <w:t>Stiprėja mokyklos ir tėvų partnerystė. Tėvai vis aktyviau įsitraukia į edukacinių erdvių kūrimą, tokių renginių kaip „</w:t>
      </w:r>
      <w:proofErr w:type="spellStart"/>
      <w:r w:rsidRPr="00F62549">
        <w:rPr>
          <w:rFonts w:ascii="Times New Roman" w:hAnsi="Times New Roman" w:cs="Mangal"/>
          <w:sz w:val="24"/>
          <w:szCs w:val="24"/>
          <w:lang w:eastAsia="lt-LT" w:bidi="hi-IN"/>
        </w:rPr>
        <w:t>Kaziuko</w:t>
      </w:r>
      <w:proofErr w:type="spellEnd"/>
      <w:r w:rsidRPr="00F62549">
        <w:rPr>
          <w:rFonts w:ascii="Times New Roman" w:hAnsi="Times New Roman" w:cs="Mangal"/>
          <w:sz w:val="24"/>
          <w:szCs w:val="24"/>
          <w:lang w:eastAsia="lt-LT" w:bidi="hi-IN"/>
        </w:rPr>
        <w:t xml:space="preserve"> mugė“, </w:t>
      </w:r>
      <w:r w:rsidR="00363FCE" w:rsidRPr="00CA3735">
        <w:rPr>
          <w:rFonts w:ascii="Times New Roman" w:hAnsi="Times New Roman" w:cs="Mangal"/>
          <w:sz w:val="24"/>
          <w:szCs w:val="24"/>
          <w:lang w:eastAsia="lt-LT" w:bidi="hi-IN"/>
        </w:rPr>
        <w:t xml:space="preserve">Pyrago diena, </w:t>
      </w:r>
      <w:r w:rsidRPr="00F62549">
        <w:rPr>
          <w:rFonts w:ascii="Times New Roman" w:hAnsi="Times New Roman" w:cs="Mangal"/>
          <w:sz w:val="24"/>
          <w:szCs w:val="24"/>
          <w:lang w:eastAsia="lt-LT" w:bidi="hi-IN"/>
        </w:rPr>
        <w:t>Tolerancijos diena, Rudens gėrybės</w:t>
      </w:r>
      <w:r w:rsidR="00363FCE">
        <w:rPr>
          <w:rFonts w:ascii="Times New Roman" w:hAnsi="Times New Roman" w:cs="Mangal"/>
          <w:sz w:val="24"/>
          <w:szCs w:val="24"/>
          <w:lang w:eastAsia="lt-LT" w:bidi="hi-IN"/>
        </w:rPr>
        <w:t xml:space="preserve">, </w:t>
      </w:r>
      <w:r w:rsidR="00562E2B" w:rsidRPr="00CA3735">
        <w:rPr>
          <w:rFonts w:ascii="Times New Roman" w:hAnsi="Times New Roman" w:cs="Mangal"/>
          <w:sz w:val="24"/>
          <w:szCs w:val="24"/>
          <w:lang w:eastAsia="lt-LT" w:bidi="hi-IN"/>
        </w:rPr>
        <w:t>akcijos ,,D</w:t>
      </w:r>
      <w:r w:rsidR="00363FCE" w:rsidRPr="00CA3735">
        <w:rPr>
          <w:rFonts w:ascii="Times New Roman" w:hAnsi="Times New Roman" w:cs="Mangal"/>
          <w:sz w:val="24"/>
          <w:szCs w:val="24"/>
          <w:lang w:eastAsia="lt-LT" w:bidi="hi-IN"/>
        </w:rPr>
        <w:t>arželi, žydėk“</w:t>
      </w:r>
      <w:r w:rsidRPr="00CA3735">
        <w:rPr>
          <w:rFonts w:ascii="Times New Roman" w:hAnsi="Times New Roman" w:cs="Mangal"/>
          <w:sz w:val="24"/>
          <w:szCs w:val="24"/>
          <w:lang w:eastAsia="lt-LT" w:bidi="hi-IN"/>
        </w:rPr>
        <w:t xml:space="preserve"> </w:t>
      </w:r>
      <w:r w:rsidRPr="00F62549">
        <w:rPr>
          <w:rFonts w:ascii="Times New Roman" w:hAnsi="Times New Roman" w:cs="Mangal"/>
          <w:sz w:val="24"/>
          <w:szCs w:val="24"/>
          <w:lang w:eastAsia="lt-LT" w:bidi="hi-IN"/>
        </w:rPr>
        <w:t xml:space="preserve">ir kt. organizavimą ir dalyvavimą. Sulaukėme daug padėkos žodžių už </w:t>
      </w:r>
      <w:r w:rsidR="002F50D2">
        <w:rPr>
          <w:rFonts w:ascii="Times New Roman" w:hAnsi="Times New Roman" w:cs="Mangal"/>
          <w:sz w:val="24"/>
          <w:szCs w:val="24"/>
          <w:lang w:eastAsia="lt-LT" w:bidi="hi-IN"/>
        </w:rPr>
        <w:t>suremontuotus įėjimus į mokyklos patalpas. Mokykla atjaunėjo, pagražėjo.</w:t>
      </w:r>
      <w:r w:rsidRPr="00F62549">
        <w:rPr>
          <w:rFonts w:ascii="Times New Roman" w:hAnsi="Times New Roman" w:cs="Mangal"/>
          <w:sz w:val="24"/>
          <w:szCs w:val="24"/>
          <w:lang w:eastAsia="lt-LT" w:bidi="hi-IN"/>
        </w:rPr>
        <w:t xml:space="preserve"> </w:t>
      </w:r>
      <w:r w:rsidR="002F50D2">
        <w:rPr>
          <w:rFonts w:ascii="Times New Roman" w:hAnsi="Times New Roman" w:cs="Mangal"/>
          <w:sz w:val="24"/>
          <w:szCs w:val="24"/>
          <w:lang w:eastAsia="lt-LT" w:bidi="hi-IN"/>
        </w:rPr>
        <w:t>Šie remonto darbai buvo atlikti iš taupomų biudžeto lėšų, kartais atsisakant įsigyti vieną ar kitą ugdymo priemonę.</w:t>
      </w:r>
    </w:p>
    <w:p w:rsidR="002F50D2" w:rsidRPr="00F62549" w:rsidRDefault="002F50D2" w:rsidP="003B045D">
      <w:pPr>
        <w:spacing w:after="0" w:line="240" w:lineRule="auto"/>
        <w:ind w:firstLine="709"/>
        <w:jc w:val="both"/>
        <w:rPr>
          <w:rFonts w:ascii="Times New Roman" w:hAnsi="Times New Roman" w:cs="Mangal"/>
          <w:sz w:val="24"/>
          <w:szCs w:val="24"/>
          <w:lang w:eastAsia="lt-LT" w:bidi="hi-IN"/>
        </w:rPr>
      </w:pPr>
      <w:r>
        <w:rPr>
          <w:rFonts w:ascii="Times New Roman" w:hAnsi="Times New Roman" w:cs="Mangal"/>
          <w:sz w:val="24"/>
          <w:szCs w:val="24"/>
          <w:lang w:eastAsia="lt-LT" w:bidi="hi-IN"/>
        </w:rPr>
        <w:t>Nuo 2025 m. rugsėjo mėn. mokykla įsitraukė į „Tvarių mokyklų“ judėjimą. Susipažinome su „Tvari mokykla 2030“ koncepcija, suplanavome veiklas ir išsikėlėme užduotis 2026 m.</w:t>
      </w:r>
    </w:p>
    <w:p w:rsidR="003B045D" w:rsidRPr="00F62549" w:rsidRDefault="003B045D" w:rsidP="003B045D">
      <w:pPr>
        <w:spacing w:after="0" w:line="240" w:lineRule="auto"/>
        <w:ind w:firstLine="709"/>
        <w:jc w:val="both"/>
        <w:rPr>
          <w:rFonts w:ascii="Times New Roman" w:hAnsi="Times New Roman" w:cs="Mangal"/>
          <w:b/>
          <w:bCs/>
          <w:sz w:val="24"/>
          <w:szCs w:val="24"/>
          <w:lang w:eastAsia="lt-LT" w:bidi="hi-IN"/>
        </w:rPr>
      </w:pPr>
      <w:r w:rsidRPr="00F62549">
        <w:rPr>
          <w:rFonts w:ascii="Times New Roman" w:hAnsi="Times New Roman" w:cs="Mangal"/>
          <w:b/>
          <w:bCs/>
          <w:sz w:val="24"/>
          <w:szCs w:val="24"/>
          <w:lang w:eastAsia="lt-LT" w:bidi="hi-IN"/>
        </w:rPr>
        <w:t xml:space="preserve">Visagino savivaldybės bendruomeniškumo skatinimo ( kodas </w:t>
      </w:r>
      <w:r w:rsidRPr="00F62549">
        <w:rPr>
          <w:rFonts w:ascii="Times New Roman" w:hAnsi="Times New Roman" w:cs="Mangal"/>
          <w:b/>
          <w:sz w:val="24"/>
          <w:szCs w:val="24"/>
          <w:lang w:eastAsia="lt-LT" w:bidi="hi-IN"/>
        </w:rPr>
        <w:t xml:space="preserve">05) </w:t>
      </w:r>
      <w:r w:rsidRPr="00F62549">
        <w:rPr>
          <w:rFonts w:ascii="Times New Roman" w:hAnsi="Times New Roman" w:cs="Mangal"/>
          <w:b/>
          <w:bCs/>
          <w:sz w:val="24"/>
          <w:szCs w:val="24"/>
          <w:lang w:eastAsia="lt-LT" w:bidi="hi-IN"/>
        </w:rPr>
        <w:t>programa</w:t>
      </w:r>
    </w:p>
    <w:p w:rsidR="003B045D" w:rsidRPr="00F62549" w:rsidRDefault="003B045D" w:rsidP="003B045D">
      <w:pPr>
        <w:spacing w:after="0" w:line="240" w:lineRule="auto"/>
        <w:ind w:firstLine="709"/>
        <w:jc w:val="both"/>
        <w:rPr>
          <w:rFonts w:ascii="Times New Roman" w:eastAsia="Times New Roman" w:hAnsi="Times New Roman" w:cs="Times New Roman"/>
          <w:color w:val="000000"/>
          <w:kern w:val="0"/>
          <w:sz w:val="24"/>
          <w:szCs w:val="24"/>
          <w:lang w:eastAsia="ar-SA"/>
        </w:rPr>
      </w:pPr>
      <w:r w:rsidRPr="00F62549">
        <w:rPr>
          <w:rFonts w:ascii="Times New Roman" w:eastAsia="Times New Roman" w:hAnsi="Times New Roman" w:cs="Times New Roman"/>
          <w:color w:val="000000"/>
          <w:kern w:val="0"/>
          <w:sz w:val="24"/>
          <w:szCs w:val="24"/>
          <w:lang w:eastAsia="ar-SA"/>
        </w:rPr>
        <w:t>Teikėme savivaldybei paraišką dėl jaunų žmonių įdarbinimo vasaros laikotarpiui ir mums pavyko gauti dalinį finansavimą. Įdarbinome 3 jaunus žmones (mokinius) jų vasaros atostogų metu.</w:t>
      </w:r>
    </w:p>
    <w:p w:rsidR="003B045D" w:rsidRPr="00F62549" w:rsidRDefault="003B045D" w:rsidP="003B045D">
      <w:pPr>
        <w:spacing w:after="0" w:line="240" w:lineRule="auto"/>
        <w:ind w:firstLine="709"/>
        <w:jc w:val="both"/>
        <w:rPr>
          <w:rFonts w:ascii="Times New Roman" w:hAnsi="Times New Roman" w:cs="Mangal"/>
          <w:b/>
          <w:sz w:val="24"/>
          <w:szCs w:val="24"/>
          <w:lang w:eastAsia="lt-LT" w:bidi="hi-IN"/>
        </w:rPr>
      </w:pPr>
      <w:r w:rsidRPr="00F62549">
        <w:rPr>
          <w:rFonts w:ascii="Times New Roman" w:eastAsia="Times New Roman" w:hAnsi="Times New Roman" w:cs="Times New Roman"/>
          <w:color w:val="000000"/>
          <w:kern w:val="0"/>
          <w:sz w:val="24"/>
          <w:szCs w:val="24"/>
          <w:lang w:eastAsia="ar-SA"/>
        </w:rPr>
        <w:t xml:space="preserve">Dalyvavimas šiame projekte ne tik sutaupė mokyklos biudžeto lėšų, bet padėjo prisidėti prie jaunų žmonių finansinės gerovės kūrimo ir palengvino mokyklos darbą vasaros laikotarpiu. Mokykla </w:t>
      </w:r>
      <w:r w:rsidR="00D30EC4">
        <w:rPr>
          <w:rFonts w:ascii="Times New Roman" w:eastAsia="Times New Roman" w:hAnsi="Times New Roman" w:cs="Times New Roman"/>
          <w:color w:val="000000"/>
          <w:kern w:val="0"/>
          <w:sz w:val="24"/>
          <w:szCs w:val="24"/>
          <w:lang w:eastAsia="ar-SA"/>
        </w:rPr>
        <w:t>jaunimo tarpe turi populiarumą ir, deja, ne visus norinčius galėjome įdarbinti.</w:t>
      </w:r>
    </w:p>
    <w:p w:rsidR="003B045D" w:rsidRPr="00F62549" w:rsidRDefault="003B045D" w:rsidP="003B045D">
      <w:pPr>
        <w:widowControl/>
        <w:suppressAutoHyphens w:val="0"/>
        <w:autoSpaceDN/>
        <w:spacing w:after="0" w:line="240" w:lineRule="auto"/>
        <w:ind w:firstLine="709"/>
        <w:jc w:val="both"/>
        <w:textAlignment w:val="auto"/>
        <w:rPr>
          <w:rFonts w:ascii="Times New Roman" w:eastAsia="Calibri" w:hAnsi="Times New Roman" w:cs="Times New Roman"/>
          <w:b/>
          <w:noProof/>
          <w:kern w:val="0"/>
          <w:sz w:val="24"/>
          <w:szCs w:val="24"/>
        </w:rPr>
      </w:pPr>
      <w:r w:rsidRPr="00F62549">
        <w:rPr>
          <w:rFonts w:ascii="Times New Roman" w:eastAsia="Calibri" w:hAnsi="Times New Roman" w:cs="Times New Roman"/>
          <w:b/>
          <w:iCs/>
          <w:noProof/>
          <w:kern w:val="0"/>
          <w:sz w:val="24"/>
          <w:szCs w:val="24"/>
        </w:rPr>
        <w:t>Visagino savivaldybės socialinės paramos įgyvendinimo (kodas 06)</w:t>
      </w:r>
      <w:r w:rsidRPr="00F62549">
        <w:rPr>
          <w:rFonts w:ascii="Times New Roman" w:eastAsia="Calibri" w:hAnsi="Times New Roman" w:cs="Times New Roman"/>
          <w:b/>
          <w:noProof/>
          <w:kern w:val="0"/>
          <w:sz w:val="24"/>
          <w:szCs w:val="24"/>
        </w:rPr>
        <w:t xml:space="preserve"> programa</w:t>
      </w:r>
    </w:p>
    <w:p w:rsidR="003B045D" w:rsidRPr="00CA3735" w:rsidRDefault="00D30EC4" w:rsidP="003B045D">
      <w:pPr>
        <w:spacing w:after="0" w:line="240" w:lineRule="auto"/>
        <w:ind w:firstLine="709"/>
        <w:jc w:val="both"/>
        <w:rPr>
          <w:rFonts w:ascii="Times New Roman" w:hAnsi="Times New Roman" w:cs="Mangal"/>
          <w:sz w:val="24"/>
          <w:szCs w:val="24"/>
          <w:lang w:eastAsia="lt-LT" w:bidi="hi-IN"/>
        </w:rPr>
      </w:pPr>
      <w:r w:rsidRPr="00CA3735">
        <w:rPr>
          <w:rFonts w:ascii="Times New Roman" w:hAnsi="Times New Roman" w:cs="Mangal"/>
          <w:sz w:val="24"/>
          <w:szCs w:val="24"/>
          <w:lang w:eastAsia="lt-LT" w:bidi="hi-IN"/>
        </w:rPr>
        <w:t>2025</w:t>
      </w:r>
      <w:r w:rsidR="003B045D" w:rsidRPr="00CA3735">
        <w:rPr>
          <w:rFonts w:ascii="Times New Roman" w:hAnsi="Times New Roman" w:cs="Mangal"/>
          <w:sz w:val="24"/>
          <w:szCs w:val="24"/>
          <w:lang w:eastAsia="lt-LT" w:bidi="hi-IN"/>
        </w:rPr>
        <w:t xml:space="preserve"> m. I pusmetį mokyklą lankė </w:t>
      </w:r>
      <w:r w:rsidR="00ED0735" w:rsidRPr="00CA3735">
        <w:rPr>
          <w:rFonts w:ascii="Times New Roman" w:hAnsi="Times New Roman" w:cs="Mangal"/>
          <w:sz w:val="24"/>
          <w:szCs w:val="24"/>
          <w:lang w:eastAsia="lt-LT" w:bidi="hi-IN"/>
        </w:rPr>
        <w:t>46</w:t>
      </w:r>
      <w:r w:rsidR="003B045D" w:rsidRPr="00CA3735">
        <w:rPr>
          <w:rFonts w:ascii="Times New Roman" w:hAnsi="Times New Roman" w:cs="Mangal"/>
          <w:sz w:val="24"/>
          <w:szCs w:val="24"/>
          <w:lang w:eastAsia="lt-LT" w:bidi="hi-IN"/>
        </w:rPr>
        <w:t> priešmokyklinio amžiaus vaikai, II pusmetį </w:t>
      </w:r>
      <w:r w:rsidR="00E02294" w:rsidRPr="00CA3735">
        <w:rPr>
          <w:rFonts w:ascii="Times New Roman" w:hAnsi="Times New Roman" w:cs="Mangal"/>
          <w:sz w:val="24"/>
          <w:szCs w:val="24"/>
          <w:lang w:eastAsia="lt-LT" w:bidi="hi-IN"/>
        </w:rPr>
        <w:t xml:space="preserve">56 </w:t>
      </w:r>
      <w:r w:rsidR="003B045D" w:rsidRPr="00CA3735">
        <w:rPr>
          <w:rFonts w:ascii="Times New Roman" w:hAnsi="Times New Roman" w:cs="Mangal"/>
          <w:sz w:val="24"/>
          <w:szCs w:val="24"/>
          <w:lang w:eastAsia="lt-LT" w:bidi="hi-IN"/>
        </w:rPr>
        <w:t>vaikai, kuriems buvo teikiami nemokami pietūs.</w:t>
      </w:r>
      <w:r w:rsidR="003B045D" w:rsidRPr="00CA3735">
        <w:rPr>
          <w:rFonts w:ascii="Times New Roman" w:hAnsi="Times New Roman" w:cs="Mangal"/>
          <w:bCs/>
          <w:sz w:val="24"/>
          <w:szCs w:val="24"/>
          <w:lang w:eastAsia="lt-LT" w:bidi="hi-IN"/>
        </w:rPr>
        <w:t> </w:t>
      </w:r>
      <w:r w:rsidR="00ED0735" w:rsidRPr="00CA3735">
        <w:rPr>
          <w:rFonts w:ascii="Times New Roman" w:hAnsi="Times New Roman" w:cs="Mangal"/>
          <w:sz w:val="24"/>
          <w:szCs w:val="24"/>
          <w:lang w:eastAsia="lt-LT" w:bidi="hi-IN"/>
        </w:rPr>
        <w:t xml:space="preserve">I pusmetį </w:t>
      </w:r>
      <w:r w:rsidR="00ED0735" w:rsidRPr="00CA3735">
        <w:rPr>
          <w:rFonts w:ascii="Times New Roman" w:hAnsi="Times New Roman" w:cs="Mangal"/>
          <w:bCs/>
          <w:sz w:val="24"/>
          <w:szCs w:val="24"/>
          <w:lang w:eastAsia="lt-LT" w:bidi="hi-IN"/>
        </w:rPr>
        <w:t>a</w:t>
      </w:r>
      <w:r w:rsidR="003B045D" w:rsidRPr="00CA3735">
        <w:rPr>
          <w:rFonts w:ascii="Times New Roman" w:hAnsi="Times New Roman" w:cs="Mangal"/>
          <w:bCs/>
          <w:sz w:val="24"/>
          <w:szCs w:val="24"/>
          <w:lang w:eastAsia="lt-LT" w:bidi="hi-IN"/>
        </w:rPr>
        <w:t xml:space="preserve">pie </w:t>
      </w:r>
      <w:r w:rsidR="00ED0735" w:rsidRPr="00CA3735">
        <w:rPr>
          <w:rFonts w:ascii="Times New Roman" w:hAnsi="Times New Roman" w:cs="Mangal"/>
          <w:sz w:val="24"/>
          <w:szCs w:val="24"/>
          <w:lang w:eastAsia="lt-LT" w:bidi="hi-IN"/>
        </w:rPr>
        <w:t>20, II pusmetį</w:t>
      </w:r>
      <w:r w:rsidR="00EE76F5" w:rsidRPr="00CA3735">
        <w:rPr>
          <w:rFonts w:ascii="Times New Roman" w:hAnsi="Times New Roman" w:cs="Mangal"/>
          <w:sz w:val="24"/>
          <w:szCs w:val="24"/>
          <w:lang w:eastAsia="lt-LT" w:bidi="hi-IN"/>
        </w:rPr>
        <w:t xml:space="preserve"> apie 27</w:t>
      </w:r>
      <w:r w:rsidR="00ED0735" w:rsidRPr="00CA3735">
        <w:rPr>
          <w:rFonts w:ascii="Times New Roman" w:hAnsi="Times New Roman" w:cs="Mangal"/>
          <w:sz w:val="24"/>
          <w:szCs w:val="24"/>
          <w:lang w:eastAsia="lt-LT" w:bidi="hi-IN"/>
        </w:rPr>
        <w:t> </w:t>
      </w:r>
      <w:r w:rsidR="003B045D" w:rsidRPr="00CA3735">
        <w:rPr>
          <w:rFonts w:ascii="Times New Roman" w:hAnsi="Times New Roman" w:cs="Mangal"/>
          <w:sz w:val="24"/>
          <w:szCs w:val="24"/>
          <w:lang w:eastAsia="lt-LT" w:bidi="hi-IN"/>
        </w:rPr>
        <w:t xml:space="preserve"> </w:t>
      </w:r>
      <w:r w:rsidR="00ED0735" w:rsidRPr="00CA3735">
        <w:rPr>
          <w:rFonts w:ascii="Times New Roman" w:hAnsi="Times New Roman" w:cs="Mangal"/>
          <w:sz w:val="24"/>
          <w:szCs w:val="24"/>
          <w:lang w:eastAsia="lt-LT" w:bidi="hi-IN"/>
        </w:rPr>
        <w:t xml:space="preserve">vaikų </w:t>
      </w:r>
      <w:r w:rsidR="003B045D" w:rsidRPr="00CA3735">
        <w:rPr>
          <w:rFonts w:ascii="Times New Roman" w:hAnsi="Times New Roman" w:cs="Mangal"/>
          <w:sz w:val="24"/>
          <w:szCs w:val="24"/>
          <w:lang w:eastAsia="lt-LT" w:bidi="hi-IN"/>
        </w:rPr>
        <w:t>naudojosi 100% atlyginimo už išlai</w:t>
      </w:r>
      <w:r w:rsidR="00ED0735" w:rsidRPr="00CA3735">
        <w:rPr>
          <w:rFonts w:ascii="Times New Roman" w:hAnsi="Times New Roman" w:cs="Mangal"/>
          <w:sz w:val="24"/>
          <w:szCs w:val="24"/>
          <w:lang w:eastAsia="lt-LT" w:bidi="hi-IN"/>
        </w:rPr>
        <w:t xml:space="preserve">kymą mokykloje lengvata, apie </w:t>
      </w:r>
      <w:r w:rsidR="00EE76F5" w:rsidRPr="00CA3735">
        <w:rPr>
          <w:rFonts w:ascii="Times New Roman" w:hAnsi="Times New Roman" w:cs="Mangal"/>
          <w:sz w:val="24"/>
          <w:szCs w:val="24"/>
          <w:lang w:eastAsia="lt-LT" w:bidi="hi-IN"/>
        </w:rPr>
        <w:t>63</w:t>
      </w:r>
      <w:r w:rsidR="003B045D" w:rsidRPr="00CA3735">
        <w:rPr>
          <w:rFonts w:ascii="Times New Roman" w:hAnsi="Times New Roman" w:cs="Mangal"/>
          <w:sz w:val="24"/>
          <w:szCs w:val="24"/>
          <w:lang w:eastAsia="lt-LT" w:bidi="hi-IN"/>
        </w:rPr>
        <w:t xml:space="preserve"> vaikai naudojosi 50% atlyginimo už išlaikymą mokykloje lengvata. </w:t>
      </w:r>
    </w:p>
    <w:p w:rsidR="003B045D" w:rsidRPr="00CA3735" w:rsidRDefault="003B045D" w:rsidP="003B045D">
      <w:pPr>
        <w:spacing w:after="0" w:line="240" w:lineRule="auto"/>
        <w:ind w:firstLine="709"/>
        <w:jc w:val="both"/>
        <w:rPr>
          <w:rFonts w:ascii="Times New Roman" w:hAnsi="Times New Roman" w:cs="Mangal"/>
          <w:sz w:val="24"/>
          <w:szCs w:val="24"/>
          <w:lang w:eastAsia="zh-CN" w:bidi="hi-IN"/>
        </w:rPr>
      </w:pPr>
      <w:r w:rsidRPr="00F62549">
        <w:rPr>
          <w:rFonts w:ascii="Times New Roman" w:hAnsi="Times New Roman" w:cs="Mangal"/>
          <w:sz w:val="24"/>
          <w:szCs w:val="24"/>
          <w:lang w:eastAsia="lt-LT" w:bidi="hi-IN"/>
        </w:rPr>
        <w:t>Dėmesys buvo skiriamas socialinių klausimų sprendimui, palaikomi glaudūs ryšiai su Valstybės vaiko teisių apsaugos ir įvaikinimo tarnybos prie Socialinės apsaugos ir darbo ministerijos Utenos apskrities vaiko teisių apsaugos skyriaus atstovais Visagino savivaldybėje, su Visagino socialinių paslaugų centru. Mokyklos švietimo pagalbos specialistai daug dėmesio skiria vaikų emocinei ir psichinei sveikatai. Daug dirbama su specialiųjų poreikių turinčių vaikų tėvais, nuolat aptariami vaiko ugdymo(</w:t>
      </w:r>
      <w:proofErr w:type="spellStart"/>
      <w:r w:rsidRPr="00F62549">
        <w:rPr>
          <w:rFonts w:ascii="Times New Roman" w:hAnsi="Times New Roman" w:cs="Mangal"/>
          <w:sz w:val="24"/>
          <w:szCs w:val="24"/>
          <w:lang w:eastAsia="lt-LT" w:bidi="hi-IN"/>
        </w:rPr>
        <w:t>si</w:t>
      </w:r>
      <w:proofErr w:type="spellEnd"/>
      <w:r w:rsidRPr="00F62549">
        <w:rPr>
          <w:rFonts w:ascii="Times New Roman" w:hAnsi="Times New Roman" w:cs="Mangal"/>
          <w:sz w:val="24"/>
          <w:szCs w:val="24"/>
          <w:lang w:eastAsia="lt-LT" w:bidi="hi-IN"/>
        </w:rPr>
        <w:t xml:space="preserve">) klausimai. Socialinis pedagogas, administracija didelį dėmesį skiria vaikams ir jų tėvams, kuriems taikoma atvejo vadyba. </w:t>
      </w:r>
      <w:r w:rsidRPr="00CA3735">
        <w:rPr>
          <w:rFonts w:ascii="Times New Roman" w:hAnsi="Times New Roman" w:cs="Mangal"/>
          <w:sz w:val="24"/>
          <w:szCs w:val="24"/>
          <w:lang w:eastAsia="lt-LT" w:bidi="hi-IN"/>
        </w:rPr>
        <w:t xml:space="preserve">Tokių šeimų </w:t>
      </w:r>
      <w:r w:rsidR="00AC71D6" w:rsidRPr="00CA3735">
        <w:rPr>
          <w:rFonts w:ascii="Times New Roman" w:hAnsi="Times New Roman" w:cs="Mangal"/>
          <w:sz w:val="24"/>
          <w:szCs w:val="24"/>
          <w:lang w:eastAsia="lt-LT" w:bidi="hi-IN"/>
        </w:rPr>
        <w:t xml:space="preserve">per metus mokykloje </w:t>
      </w:r>
      <w:r w:rsidRPr="00CA3735">
        <w:rPr>
          <w:rFonts w:ascii="Times New Roman" w:hAnsi="Times New Roman" w:cs="Mangal"/>
          <w:sz w:val="24"/>
          <w:szCs w:val="24"/>
          <w:lang w:eastAsia="lt-LT" w:bidi="hi-IN"/>
        </w:rPr>
        <w:t xml:space="preserve">turėjome </w:t>
      </w:r>
      <w:r w:rsidR="003542C2" w:rsidRPr="00CA3735">
        <w:rPr>
          <w:rFonts w:ascii="Times New Roman" w:hAnsi="Times New Roman" w:cs="Mangal"/>
          <w:sz w:val="24"/>
          <w:szCs w:val="24"/>
          <w:lang w:eastAsia="lt-LT" w:bidi="hi-IN"/>
        </w:rPr>
        <w:t>25</w:t>
      </w:r>
      <w:r w:rsidRPr="00CA3735">
        <w:rPr>
          <w:rFonts w:ascii="Times New Roman" w:hAnsi="Times New Roman" w:cs="Mangal"/>
          <w:sz w:val="24"/>
          <w:szCs w:val="24"/>
          <w:lang w:eastAsia="lt-LT" w:bidi="hi-IN"/>
        </w:rPr>
        <w:t xml:space="preserve">. </w:t>
      </w:r>
    </w:p>
    <w:p w:rsidR="003B045D" w:rsidRPr="00F62549" w:rsidRDefault="003B045D" w:rsidP="009D5257">
      <w:pPr>
        <w:widowControl/>
        <w:suppressAutoHyphens w:val="0"/>
        <w:autoSpaceDN/>
        <w:spacing w:after="0" w:line="240" w:lineRule="auto"/>
        <w:ind w:firstLine="709"/>
        <w:textAlignment w:val="auto"/>
        <w:rPr>
          <w:rFonts w:ascii="Times New Roman" w:eastAsia="Calibri" w:hAnsi="Times New Roman" w:cs="Times New Roman"/>
          <w:b/>
          <w:iCs/>
          <w:noProof/>
          <w:kern w:val="0"/>
          <w:sz w:val="24"/>
          <w:szCs w:val="24"/>
        </w:rPr>
      </w:pPr>
      <w:r w:rsidRPr="00F62549">
        <w:rPr>
          <w:rFonts w:ascii="Times New Roman" w:eastAsia="Calibri" w:hAnsi="Times New Roman" w:cs="Times New Roman"/>
          <w:b/>
          <w:iCs/>
          <w:noProof/>
          <w:kern w:val="0"/>
          <w:sz w:val="24"/>
          <w:szCs w:val="24"/>
        </w:rPr>
        <w:t>Visagino savivaldybės sveikatos apsaugos paslaugų kokybės gerinimo (kodas 07)</w:t>
      </w:r>
    </w:p>
    <w:p w:rsidR="003B045D" w:rsidRPr="00CA3735" w:rsidRDefault="003B045D" w:rsidP="009D5257">
      <w:pPr>
        <w:pStyle w:val="Standard"/>
        <w:rPr>
          <w:rFonts w:cs="Times New Roman"/>
        </w:rPr>
      </w:pPr>
      <w:r w:rsidRPr="00F62549">
        <w:rPr>
          <w:rFonts w:cs="Mangal"/>
          <w:lang w:eastAsia="lt-LT" w:bidi="hi-IN"/>
        </w:rPr>
        <w:t xml:space="preserve">Mokykla yra sveikatą stiprinančių mokyklų tinkle „Sveika mokykla“. Bendruomenės dėmesio centre fizinio aktyvumo skatinimas ir mitybos gerinimas. Mokykla dalyvavo „Vaisių ir daržovių bei pieno ir pieno produktų vartojimo skatinimo ugdymo įstaigose“ programoje, kuri apėmė visus mokyklos vaikus. Vaikai maitinami pagal maitinimo reikalavimus atitinkantį meniu. Vis dar susiduriame su iššūkiu valgyti daržoves. Tačiau pradėję pratinimą nuo pačių mažiausių ugdytinių, matome teigiamus rezultatus. Nesuvalgytų daržovių kiekis mažėja. Ugdomos veiklos tradiciškai </w:t>
      </w:r>
      <w:r w:rsidRPr="00F62549">
        <w:rPr>
          <w:rFonts w:cs="Mangal"/>
          <w:lang w:eastAsia="lt-LT" w:bidi="hi-IN"/>
        </w:rPr>
        <w:lastRenderedPageBreak/>
        <w:t>buvo organizuotos turimame šiltnamyje</w:t>
      </w:r>
      <w:r w:rsidRPr="00CA3735">
        <w:rPr>
          <w:rFonts w:cs="Mangal"/>
          <w:lang w:eastAsia="lt-LT" w:bidi="hi-IN"/>
        </w:rPr>
        <w:t xml:space="preserve">.  </w:t>
      </w:r>
      <w:proofErr w:type="spellStart"/>
      <w:r w:rsidRPr="00CA3735">
        <w:rPr>
          <w:rFonts w:cs="Mangal"/>
          <w:lang w:eastAsia="lt-LT" w:bidi="hi-IN"/>
        </w:rPr>
        <w:t>Mok</w:t>
      </w:r>
      <w:r w:rsidR="009D5257" w:rsidRPr="00CA3735">
        <w:rPr>
          <w:rFonts w:cs="Mangal"/>
          <w:lang w:eastAsia="lt-LT" w:bidi="hi-IN"/>
        </w:rPr>
        <w:t>ykla</w:t>
      </w:r>
      <w:proofErr w:type="spellEnd"/>
      <w:r w:rsidR="009D5257" w:rsidRPr="00CA3735">
        <w:rPr>
          <w:rFonts w:cs="Mangal"/>
          <w:lang w:eastAsia="lt-LT" w:bidi="hi-IN"/>
        </w:rPr>
        <w:t xml:space="preserve"> </w:t>
      </w:r>
      <w:proofErr w:type="spellStart"/>
      <w:r w:rsidR="009D5257" w:rsidRPr="00CA3735">
        <w:rPr>
          <w:rFonts w:cs="Mangal"/>
          <w:lang w:eastAsia="lt-LT" w:bidi="hi-IN"/>
        </w:rPr>
        <w:t>vykdė</w:t>
      </w:r>
      <w:proofErr w:type="spellEnd"/>
      <w:r w:rsidR="009D5257" w:rsidRPr="00CA3735">
        <w:rPr>
          <w:rFonts w:cs="Mangal"/>
          <w:lang w:eastAsia="lt-LT" w:bidi="hi-IN"/>
        </w:rPr>
        <w:t xml:space="preserve"> </w:t>
      </w:r>
      <w:proofErr w:type="spellStart"/>
      <w:r w:rsidR="009D5257" w:rsidRPr="00CA3735">
        <w:rPr>
          <w:rFonts w:cs="Mangal"/>
          <w:lang w:eastAsia="lt-LT" w:bidi="hi-IN"/>
        </w:rPr>
        <w:t>sveikatinimo</w:t>
      </w:r>
      <w:proofErr w:type="spellEnd"/>
      <w:r w:rsidR="009D5257" w:rsidRPr="00CA3735">
        <w:rPr>
          <w:rFonts w:cs="Mangal"/>
          <w:lang w:eastAsia="lt-LT" w:bidi="hi-IN"/>
        </w:rPr>
        <w:t xml:space="preserve"> </w:t>
      </w:r>
      <w:proofErr w:type="spellStart"/>
      <w:r w:rsidR="009D5257" w:rsidRPr="00CA3735">
        <w:rPr>
          <w:rFonts w:cs="Mangal"/>
          <w:lang w:eastAsia="lt-LT" w:bidi="hi-IN"/>
        </w:rPr>
        <w:t>projektus</w:t>
      </w:r>
      <w:proofErr w:type="spellEnd"/>
      <w:r w:rsidRPr="00CA3735">
        <w:rPr>
          <w:rFonts w:cs="Mangal"/>
          <w:lang w:eastAsia="lt-LT" w:bidi="hi-IN"/>
        </w:rPr>
        <w:t xml:space="preserve"> </w:t>
      </w:r>
      <w:r w:rsidR="008823D8" w:rsidRPr="00CA3735">
        <w:rPr>
          <w:lang w:val="lt-LT" w:eastAsia="lt-LT"/>
        </w:rPr>
        <w:t xml:space="preserve">„Judam, krutam, </w:t>
      </w:r>
      <w:r w:rsidR="001D3119" w:rsidRPr="00CA3735">
        <w:rPr>
          <w:lang w:val="lt-LT" w:eastAsia="lt-LT"/>
        </w:rPr>
        <w:t>žaidžiam – stiprinam sveikatą“</w:t>
      </w:r>
      <w:r w:rsidR="009D5257" w:rsidRPr="00CA3735">
        <w:rPr>
          <w:lang w:val="lt-LT" w:eastAsia="lt-LT"/>
        </w:rPr>
        <w:t xml:space="preserve"> ir </w:t>
      </w:r>
      <w:r w:rsidR="009D5257" w:rsidRPr="00CA3735">
        <w:rPr>
          <w:rFonts w:cs="Times New Roman"/>
          <w:shd w:val="clear" w:color="auto" w:fill="FFFFFF"/>
        </w:rPr>
        <w:t>„</w:t>
      </w:r>
      <w:proofErr w:type="spellStart"/>
      <w:r w:rsidR="009D5257" w:rsidRPr="00CA3735">
        <w:rPr>
          <w:rFonts w:cs="Times New Roman"/>
          <w:shd w:val="clear" w:color="auto" w:fill="FFFFFF"/>
        </w:rPr>
        <w:t>Sveikas</w:t>
      </w:r>
      <w:proofErr w:type="spellEnd"/>
      <w:r w:rsidR="009D5257" w:rsidRPr="00CA3735">
        <w:rPr>
          <w:rFonts w:cs="Times New Roman"/>
          <w:shd w:val="clear" w:color="auto" w:fill="FFFFFF"/>
        </w:rPr>
        <w:t xml:space="preserve"> </w:t>
      </w:r>
      <w:proofErr w:type="spellStart"/>
      <w:r w:rsidR="009D5257" w:rsidRPr="00CA3735">
        <w:rPr>
          <w:rFonts w:cs="Times New Roman"/>
          <w:shd w:val="clear" w:color="auto" w:fill="FFFFFF"/>
        </w:rPr>
        <w:t>maistas</w:t>
      </w:r>
      <w:proofErr w:type="spellEnd"/>
      <w:r w:rsidR="009D5257" w:rsidRPr="00CA3735">
        <w:rPr>
          <w:rFonts w:cs="Times New Roman"/>
          <w:shd w:val="clear" w:color="auto" w:fill="FFFFFF"/>
        </w:rPr>
        <w:t xml:space="preserve"> – </w:t>
      </w:r>
      <w:proofErr w:type="spellStart"/>
      <w:r w:rsidR="009D5257" w:rsidRPr="00CA3735">
        <w:rPr>
          <w:rFonts w:cs="Times New Roman"/>
          <w:shd w:val="clear" w:color="auto" w:fill="FFFFFF"/>
        </w:rPr>
        <w:t>sveikas</w:t>
      </w:r>
      <w:proofErr w:type="spellEnd"/>
      <w:r w:rsidR="009D5257" w:rsidRPr="00CA3735">
        <w:rPr>
          <w:rFonts w:cs="Times New Roman"/>
          <w:shd w:val="clear" w:color="auto" w:fill="FFFFFF"/>
        </w:rPr>
        <w:t xml:space="preserve"> </w:t>
      </w:r>
      <w:proofErr w:type="spellStart"/>
      <w:r w:rsidR="009D5257" w:rsidRPr="00CA3735">
        <w:rPr>
          <w:rFonts w:cs="Times New Roman"/>
          <w:shd w:val="clear" w:color="auto" w:fill="FFFFFF"/>
        </w:rPr>
        <w:t>aš</w:t>
      </w:r>
      <w:proofErr w:type="spellEnd"/>
      <w:r w:rsidR="009D5257" w:rsidRPr="00CA3735">
        <w:rPr>
          <w:rFonts w:cs="Times New Roman"/>
          <w:shd w:val="clear" w:color="auto" w:fill="FFFFFF"/>
        </w:rPr>
        <w:t>“</w:t>
      </w:r>
      <w:r w:rsidRPr="00CA3735">
        <w:rPr>
          <w:rFonts w:cs="Times New Roman"/>
          <w:lang w:eastAsia="lt-LT" w:bidi="hi-IN"/>
        </w:rPr>
        <w:t xml:space="preserve"> </w:t>
      </w:r>
      <w:proofErr w:type="spellStart"/>
      <w:r w:rsidR="009D5257" w:rsidRPr="00CA3735">
        <w:rPr>
          <w:rFonts w:cs="Times New Roman"/>
          <w:lang w:eastAsia="lt-LT" w:bidi="hi-IN"/>
        </w:rPr>
        <w:t>kurįuos</w:t>
      </w:r>
      <w:proofErr w:type="spellEnd"/>
      <w:r w:rsidR="009D5257" w:rsidRPr="00CA3735">
        <w:rPr>
          <w:rFonts w:cs="Times New Roman"/>
          <w:lang w:eastAsia="lt-LT" w:bidi="hi-IN"/>
        </w:rPr>
        <w:t xml:space="preserve"> </w:t>
      </w:r>
      <w:proofErr w:type="spellStart"/>
      <w:r w:rsidR="009D5257" w:rsidRPr="00CA3735">
        <w:rPr>
          <w:rFonts w:cs="Times New Roman"/>
          <w:lang w:eastAsia="lt-LT" w:bidi="hi-IN"/>
        </w:rPr>
        <w:t>finansavo</w:t>
      </w:r>
      <w:proofErr w:type="spellEnd"/>
      <w:r w:rsidR="009D5257" w:rsidRPr="00CA3735">
        <w:rPr>
          <w:rFonts w:cs="Times New Roman"/>
          <w:lang w:eastAsia="lt-LT" w:bidi="hi-IN"/>
        </w:rPr>
        <w:t xml:space="preserve"> </w:t>
      </w:r>
      <w:proofErr w:type="spellStart"/>
      <w:r w:rsidR="009D5257" w:rsidRPr="00CA3735">
        <w:rPr>
          <w:rFonts w:cs="Times New Roman"/>
          <w:lang w:eastAsia="lt-LT" w:bidi="hi-IN"/>
        </w:rPr>
        <w:t>Visagino</w:t>
      </w:r>
      <w:proofErr w:type="spellEnd"/>
      <w:r w:rsidR="009D5257" w:rsidRPr="00CA3735">
        <w:rPr>
          <w:rFonts w:cs="Times New Roman"/>
          <w:lang w:eastAsia="lt-LT" w:bidi="hi-IN"/>
        </w:rPr>
        <w:t xml:space="preserve"> </w:t>
      </w:r>
      <w:proofErr w:type="spellStart"/>
      <w:r w:rsidRPr="00CA3735">
        <w:rPr>
          <w:rFonts w:cs="Times New Roman"/>
          <w:lang w:eastAsia="lt-LT" w:bidi="hi-IN"/>
        </w:rPr>
        <w:t>savivaldybė</w:t>
      </w:r>
      <w:proofErr w:type="spellEnd"/>
      <w:r w:rsidRPr="00CA3735">
        <w:rPr>
          <w:rFonts w:cs="Times New Roman"/>
          <w:lang w:eastAsia="lt-LT" w:bidi="hi-IN"/>
        </w:rPr>
        <w:t>.</w:t>
      </w:r>
      <w:r w:rsidR="00CA3735">
        <w:rPr>
          <w:rFonts w:cs="Times New Roman"/>
          <w:lang w:eastAsia="lt-LT" w:bidi="hi-IN"/>
        </w:rPr>
        <w:t xml:space="preserve"> </w:t>
      </w:r>
      <w:proofErr w:type="spellStart"/>
      <w:r w:rsidR="00CA3735">
        <w:rPr>
          <w:rFonts w:cs="Times New Roman"/>
          <w:lang w:eastAsia="lt-LT" w:bidi="hi-IN"/>
        </w:rPr>
        <w:t>Gaila</w:t>
      </w:r>
      <w:proofErr w:type="spellEnd"/>
      <w:r w:rsidR="00CA3735">
        <w:rPr>
          <w:rFonts w:cs="Times New Roman"/>
          <w:lang w:eastAsia="lt-LT" w:bidi="hi-IN"/>
        </w:rPr>
        <w:t xml:space="preserve">, </w:t>
      </w:r>
      <w:proofErr w:type="spellStart"/>
      <w:r w:rsidR="00CA3735">
        <w:rPr>
          <w:rFonts w:cs="Times New Roman"/>
          <w:lang w:eastAsia="lt-LT" w:bidi="hi-IN"/>
        </w:rPr>
        <w:t>tačiau</w:t>
      </w:r>
      <w:proofErr w:type="spellEnd"/>
      <w:r w:rsidR="00CA3735">
        <w:rPr>
          <w:rFonts w:cs="Times New Roman"/>
          <w:lang w:eastAsia="lt-LT" w:bidi="hi-IN"/>
        </w:rPr>
        <w:t xml:space="preserve"> </w:t>
      </w:r>
      <w:proofErr w:type="spellStart"/>
      <w:r w:rsidR="00CA3735">
        <w:rPr>
          <w:rFonts w:cs="Times New Roman"/>
          <w:lang w:eastAsia="lt-LT" w:bidi="hi-IN"/>
        </w:rPr>
        <w:t>pastarasis</w:t>
      </w:r>
      <w:proofErr w:type="spellEnd"/>
      <w:r w:rsidR="00CA3735">
        <w:rPr>
          <w:rFonts w:cs="Times New Roman"/>
          <w:lang w:eastAsia="lt-LT" w:bidi="hi-IN"/>
        </w:rPr>
        <w:t xml:space="preserve"> </w:t>
      </w:r>
      <w:proofErr w:type="spellStart"/>
      <w:r w:rsidR="00CA3735">
        <w:rPr>
          <w:rFonts w:cs="Times New Roman"/>
          <w:lang w:eastAsia="lt-LT" w:bidi="hi-IN"/>
        </w:rPr>
        <w:t>projektas</w:t>
      </w:r>
      <w:proofErr w:type="spellEnd"/>
      <w:r w:rsidR="00CA3735">
        <w:rPr>
          <w:rFonts w:cs="Times New Roman"/>
          <w:lang w:eastAsia="lt-LT" w:bidi="hi-IN"/>
        </w:rPr>
        <w:t xml:space="preserve"> </w:t>
      </w:r>
      <w:proofErr w:type="spellStart"/>
      <w:r w:rsidR="00CA3735">
        <w:rPr>
          <w:rFonts w:cs="Times New Roman"/>
          <w:lang w:eastAsia="lt-LT" w:bidi="hi-IN"/>
        </w:rPr>
        <w:t>nebuvo</w:t>
      </w:r>
      <w:proofErr w:type="spellEnd"/>
      <w:r w:rsidR="00CA3735">
        <w:rPr>
          <w:rFonts w:cs="Times New Roman"/>
          <w:lang w:eastAsia="lt-LT" w:bidi="hi-IN"/>
        </w:rPr>
        <w:t xml:space="preserve"> </w:t>
      </w:r>
      <w:proofErr w:type="spellStart"/>
      <w:r w:rsidR="00CA3735">
        <w:rPr>
          <w:rFonts w:cs="Times New Roman"/>
          <w:lang w:eastAsia="lt-LT" w:bidi="hi-IN"/>
        </w:rPr>
        <w:t>pilnai</w:t>
      </w:r>
      <w:proofErr w:type="spellEnd"/>
      <w:r w:rsidR="00CA3735">
        <w:rPr>
          <w:rFonts w:cs="Times New Roman"/>
          <w:lang w:eastAsia="lt-LT" w:bidi="hi-IN"/>
        </w:rPr>
        <w:t xml:space="preserve"> </w:t>
      </w:r>
      <w:proofErr w:type="spellStart"/>
      <w:r w:rsidR="00CA3735">
        <w:rPr>
          <w:rFonts w:cs="Times New Roman"/>
          <w:lang w:eastAsia="lt-LT" w:bidi="hi-IN"/>
        </w:rPr>
        <w:t>įgyvendintas</w:t>
      </w:r>
      <w:proofErr w:type="spellEnd"/>
      <w:r w:rsidR="00CA3735">
        <w:rPr>
          <w:rFonts w:cs="Times New Roman"/>
          <w:lang w:eastAsia="lt-LT" w:bidi="hi-IN"/>
        </w:rPr>
        <w:t xml:space="preserve">, </w:t>
      </w:r>
      <w:proofErr w:type="spellStart"/>
      <w:r w:rsidR="00CA3735">
        <w:rPr>
          <w:rFonts w:cs="Times New Roman"/>
          <w:lang w:eastAsia="lt-LT" w:bidi="hi-IN"/>
        </w:rPr>
        <w:t>nes</w:t>
      </w:r>
      <w:proofErr w:type="spellEnd"/>
      <w:r w:rsidR="00CA3735">
        <w:rPr>
          <w:rFonts w:cs="Times New Roman"/>
          <w:lang w:eastAsia="lt-LT" w:bidi="hi-IN"/>
        </w:rPr>
        <w:t xml:space="preserve"> </w:t>
      </w:r>
      <w:proofErr w:type="spellStart"/>
      <w:r w:rsidR="00CA3735">
        <w:rPr>
          <w:rFonts w:cs="Times New Roman"/>
          <w:lang w:eastAsia="lt-LT" w:bidi="hi-IN"/>
        </w:rPr>
        <w:t>Visagino</w:t>
      </w:r>
      <w:proofErr w:type="spellEnd"/>
      <w:r w:rsidR="00CA3735">
        <w:rPr>
          <w:rFonts w:cs="Times New Roman"/>
          <w:lang w:eastAsia="lt-LT" w:bidi="hi-IN"/>
        </w:rPr>
        <w:t xml:space="preserve"> </w:t>
      </w:r>
      <w:proofErr w:type="spellStart"/>
      <w:r w:rsidR="00CA3735">
        <w:rPr>
          <w:rFonts w:cs="Times New Roman"/>
          <w:lang w:eastAsia="lt-LT" w:bidi="hi-IN"/>
        </w:rPr>
        <w:t>savivaldybės</w:t>
      </w:r>
      <w:proofErr w:type="spellEnd"/>
      <w:r w:rsidR="00CA3735">
        <w:rPr>
          <w:rFonts w:cs="Times New Roman"/>
          <w:lang w:eastAsia="lt-LT" w:bidi="hi-IN"/>
        </w:rPr>
        <w:t xml:space="preserve"> </w:t>
      </w:r>
      <w:proofErr w:type="spellStart"/>
      <w:r w:rsidR="00CA3735">
        <w:rPr>
          <w:rFonts w:cs="Times New Roman"/>
          <w:lang w:eastAsia="lt-LT" w:bidi="hi-IN"/>
        </w:rPr>
        <w:t>administracija</w:t>
      </w:r>
      <w:proofErr w:type="spellEnd"/>
      <w:r w:rsidR="00CA3735">
        <w:rPr>
          <w:rFonts w:cs="Times New Roman"/>
          <w:lang w:eastAsia="lt-LT" w:bidi="hi-IN"/>
        </w:rPr>
        <w:t xml:space="preserve"> </w:t>
      </w:r>
      <w:proofErr w:type="spellStart"/>
      <w:r w:rsidR="00CA3735">
        <w:rPr>
          <w:rFonts w:cs="Times New Roman"/>
          <w:lang w:eastAsia="lt-LT" w:bidi="hi-IN"/>
        </w:rPr>
        <w:t>nutrukė</w:t>
      </w:r>
      <w:proofErr w:type="spellEnd"/>
      <w:r w:rsidR="00CA3735">
        <w:rPr>
          <w:rFonts w:cs="Times New Roman"/>
          <w:lang w:eastAsia="lt-LT" w:bidi="hi-IN"/>
        </w:rPr>
        <w:t xml:space="preserve"> </w:t>
      </w:r>
      <w:proofErr w:type="spellStart"/>
      <w:r w:rsidR="00CA3735">
        <w:rPr>
          <w:rFonts w:cs="Times New Roman"/>
          <w:lang w:eastAsia="lt-LT" w:bidi="hi-IN"/>
        </w:rPr>
        <w:t>finansavimą</w:t>
      </w:r>
      <w:proofErr w:type="spellEnd"/>
      <w:r w:rsidR="00CA3735">
        <w:rPr>
          <w:rFonts w:cs="Times New Roman"/>
          <w:lang w:eastAsia="lt-LT" w:bidi="hi-IN"/>
        </w:rPr>
        <w:t>.</w:t>
      </w:r>
    </w:p>
    <w:p w:rsidR="003B045D" w:rsidRPr="00F62549" w:rsidRDefault="000353C6" w:rsidP="000353C6">
      <w:pPr>
        <w:spacing w:after="0" w:line="240" w:lineRule="auto"/>
        <w:ind w:firstLine="709"/>
        <w:jc w:val="both"/>
        <w:rPr>
          <w:rFonts w:ascii="Times New Roman" w:hAnsi="Times New Roman" w:cs="Mangal"/>
          <w:sz w:val="24"/>
          <w:szCs w:val="24"/>
          <w:lang w:eastAsia="zh-CN" w:bidi="hi-IN"/>
        </w:rPr>
      </w:pPr>
      <w:r w:rsidRPr="000353C6">
        <w:rPr>
          <w:rFonts w:ascii="Times New Roman" w:hAnsi="Times New Roman" w:cs="Mangal"/>
          <w:sz w:val="24"/>
          <w:szCs w:val="24"/>
          <w:lang w:eastAsia="lt-LT" w:bidi="hi-IN"/>
        </w:rPr>
        <w:t>2025 m.</w:t>
      </w:r>
      <w:r>
        <w:rPr>
          <w:rFonts w:ascii="Times New Roman" w:hAnsi="Times New Roman" w:cs="Mangal"/>
          <w:sz w:val="24"/>
          <w:szCs w:val="24"/>
          <w:lang w:eastAsia="lt-LT" w:bidi="hi-IN"/>
        </w:rPr>
        <w:t xml:space="preserve"> </w:t>
      </w:r>
      <w:r>
        <w:rPr>
          <w:rFonts w:ascii="Times New Roman" w:eastAsia="Times New Roman" w:hAnsi="Times New Roman" w:cs="Times New Roman"/>
          <w:sz w:val="24"/>
          <w:szCs w:val="24"/>
        </w:rPr>
        <w:t xml:space="preserve">mokykla pirmą kartą pateikė paraišką Žemės ūkio ministerijai </w:t>
      </w:r>
      <w:r w:rsidRPr="000353C6">
        <w:rPr>
          <w:rStyle w:val="Grietas"/>
          <w:rFonts w:ascii="Times New Roman" w:hAnsi="Times New Roman" w:cs="Times New Roman"/>
          <w:b w:val="0"/>
          <w:color w:val="333333"/>
          <w:sz w:val="24"/>
          <w:szCs w:val="24"/>
          <w:shd w:val="clear" w:color="auto" w:fill="FFFFFF"/>
        </w:rPr>
        <w:t>Pagal kokybės sistemas pagamintų maisto produktų vartojimo skatinimo vaikų ugdymo įstaigose pagalbos taisykles</w:t>
      </w:r>
      <w:r>
        <w:rPr>
          <w:rStyle w:val="Grietas"/>
          <w:rFonts w:ascii="Times New Roman" w:hAnsi="Times New Roman" w:cs="Times New Roman"/>
          <w:b w:val="0"/>
          <w:color w:val="333333"/>
          <w:sz w:val="24"/>
          <w:szCs w:val="24"/>
          <w:shd w:val="clear" w:color="auto" w:fill="FFFFFF"/>
        </w:rPr>
        <w:t xml:space="preserve"> ir gavo finansavimą. Teko įdėti daug darbo, paaukoti daug laiko, kad surasti tiekėjus ekologiniams produktams įsigyti. Tačiau mokykla sutelkė jėgas: viešųjų pirkimų organizatorius, maitinimo organizavimo specialistas, buhalteriai ir visų darbuotojų dėka pavyko vaikus sėkmingai maitinti ekologiniais, sveikesniais  produktais. Dalyvavimas šioje programoje galėjo leisti sumažinti tėvų išlaidas už vaikų maitinimą. Deja, šiuo metu galiojantys teisės aktai mums to padaryti neleido.</w:t>
      </w:r>
      <w:r w:rsidR="00503C77">
        <w:rPr>
          <w:rStyle w:val="Grietas"/>
          <w:rFonts w:ascii="Times New Roman" w:hAnsi="Times New Roman" w:cs="Times New Roman"/>
          <w:b w:val="0"/>
          <w:color w:val="333333"/>
          <w:sz w:val="24"/>
          <w:szCs w:val="24"/>
          <w:shd w:val="clear" w:color="auto" w:fill="FFFFFF"/>
        </w:rPr>
        <w:t xml:space="preserve"> </w:t>
      </w:r>
      <w:r w:rsidR="003B045D" w:rsidRPr="00F62549">
        <w:rPr>
          <w:rFonts w:ascii="Times New Roman" w:eastAsia="Times New Roman" w:hAnsi="Times New Roman" w:cs="Times New Roman"/>
          <w:sz w:val="24"/>
          <w:szCs w:val="24"/>
        </w:rPr>
        <w:t xml:space="preserve">Fizinio aktyvumo skatinimas ir mitybos gerinimas neatsiejamas nuo saugaus ir sveiko vaiko ugdymo, sveikos gyvensenos įpročių skiepijimo. Siekėme saugoti ir stiprinti vaikų sveikatą, formuoti saugaus elgesio įgūdžius buityje, gamtoje, gatvėje, dalyvavome respublikiniuose ir savivaldybės  šia tematika skelbiamuose konkursuose. Aktyviai dalyvavome „Sveikatos </w:t>
      </w:r>
      <w:proofErr w:type="spellStart"/>
      <w:r w:rsidR="003B045D" w:rsidRPr="00F62549">
        <w:rPr>
          <w:rFonts w:ascii="Times New Roman" w:eastAsia="Times New Roman" w:hAnsi="Times New Roman" w:cs="Times New Roman"/>
          <w:sz w:val="24"/>
          <w:szCs w:val="24"/>
        </w:rPr>
        <w:t>želmenėlių</w:t>
      </w:r>
      <w:proofErr w:type="spellEnd"/>
      <w:r w:rsidR="003B045D" w:rsidRPr="00F62549">
        <w:rPr>
          <w:rFonts w:ascii="Times New Roman" w:eastAsia="Times New Roman" w:hAnsi="Times New Roman" w:cs="Times New Roman"/>
          <w:sz w:val="24"/>
          <w:szCs w:val="24"/>
        </w:rPr>
        <w:t xml:space="preserve">“ ir RIUKKPA veiklose. Nuo </w:t>
      </w:r>
      <w:r w:rsidR="00503C77">
        <w:rPr>
          <w:rFonts w:ascii="Times New Roman" w:eastAsia="Times New Roman" w:hAnsi="Times New Roman" w:cs="Times New Roman"/>
          <w:sz w:val="24"/>
          <w:szCs w:val="24"/>
        </w:rPr>
        <w:t>2024 m.</w:t>
      </w:r>
      <w:r w:rsidR="003B045D" w:rsidRPr="00F62549">
        <w:rPr>
          <w:rFonts w:ascii="Times New Roman" w:eastAsia="Times New Roman" w:hAnsi="Times New Roman" w:cs="Times New Roman"/>
          <w:sz w:val="24"/>
          <w:szCs w:val="24"/>
        </w:rPr>
        <w:t xml:space="preserve"> </w:t>
      </w:r>
      <w:r w:rsidR="003B045D" w:rsidRPr="00BB02E5">
        <w:rPr>
          <w:rFonts w:ascii="Times New Roman" w:eastAsia="Times New Roman" w:hAnsi="Times New Roman" w:cs="Times New Roman"/>
          <w:sz w:val="24"/>
          <w:szCs w:val="24"/>
        </w:rPr>
        <w:t>rudens</w:t>
      </w:r>
      <w:r w:rsidR="003B045D" w:rsidRPr="00F62549">
        <w:rPr>
          <w:rFonts w:ascii="Times New Roman" w:eastAsia="Times New Roman" w:hAnsi="Times New Roman" w:cs="Times New Roman"/>
          <w:sz w:val="24"/>
          <w:szCs w:val="24"/>
        </w:rPr>
        <w:t xml:space="preserve"> mokykla dalyva</w:t>
      </w:r>
      <w:r w:rsidR="00503C77">
        <w:rPr>
          <w:rFonts w:ascii="Times New Roman" w:eastAsia="Times New Roman" w:hAnsi="Times New Roman" w:cs="Times New Roman"/>
          <w:sz w:val="24"/>
          <w:szCs w:val="24"/>
        </w:rPr>
        <w:t>vo</w:t>
      </w:r>
      <w:r w:rsidR="003B045D" w:rsidRPr="00F62549">
        <w:rPr>
          <w:rFonts w:ascii="Times New Roman" w:eastAsia="Times New Roman" w:hAnsi="Times New Roman" w:cs="Times New Roman"/>
          <w:sz w:val="24"/>
          <w:szCs w:val="24"/>
        </w:rPr>
        <w:t xml:space="preserve"> Sporto rėmimo fondo finansuojamame projekte „Sportuoti gali visi!“. </w:t>
      </w:r>
      <w:r w:rsidR="00503C77">
        <w:rPr>
          <w:rFonts w:ascii="Times New Roman" w:eastAsia="Times New Roman" w:hAnsi="Times New Roman" w:cs="Times New Roman"/>
          <w:sz w:val="24"/>
          <w:szCs w:val="24"/>
        </w:rPr>
        <w:t xml:space="preserve">Jis sėkmingai buvo įgyvendintas iki 2025 m. gruodžio 19 d. </w:t>
      </w:r>
      <w:r w:rsidR="003B045D" w:rsidRPr="00F62549">
        <w:rPr>
          <w:rFonts w:ascii="Times New Roman" w:eastAsia="Times New Roman" w:hAnsi="Times New Roman" w:cs="Times New Roman"/>
          <w:sz w:val="24"/>
          <w:szCs w:val="24"/>
        </w:rPr>
        <w:t xml:space="preserve">Į projekto veiklą </w:t>
      </w:r>
      <w:r w:rsidR="00503C77">
        <w:rPr>
          <w:rFonts w:ascii="Times New Roman" w:eastAsia="Times New Roman" w:hAnsi="Times New Roman" w:cs="Times New Roman"/>
          <w:sz w:val="24"/>
          <w:szCs w:val="24"/>
        </w:rPr>
        <w:t>beveik visi mokyklos I korpuso ugdytiniai.</w:t>
      </w:r>
    </w:p>
    <w:p w:rsidR="003B045D" w:rsidRPr="00F62549" w:rsidRDefault="003B045D" w:rsidP="003B045D">
      <w:pPr>
        <w:widowControl/>
        <w:suppressAutoHyphens w:val="0"/>
        <w:autoSpaceDN/>
        <w:spacing w:after="0" w:line="240" w:lineRule="auto"/>
        <w:ind w:firstLine="709"/>
        <w:jc w:val="both"/>
        <w:textAlignment w:val="auto"/>
        <w:rPr>
          <w:rFonts w:ascii="Times New Roman" w:eastAsia="Calibri" w:hAnsi="Times New Roman" w:cs="Times New Roman"/>
          <w:b/>
          <w:noProof/>
          <w:kern w:val="0"/>
          <w:sz w:val="24"/>
          <w:szCs w:val="24"/>
        </w:rPr>
      </w:pPr>
      <w:r w:rsidRPr="00F62549">
        <w:rPr>
          <w:rFonts w:ascii="Times New Roman" w:eastAsia="Calibri" w:hAnsi="Times New Roman" w:cs="Times New Roman"/>
          <w:b/>
          <w:iCs/>
          <w:noProof/>
          <w:kern w:val="0"/>
          <w:sz w:val="24"/>
          <w:szCs w:val="24"/>
        </w:rPr>
        <w:t>Visagino savivaldybės aplinkos apsaugos programa (kodas 08)</w:t>
      </w:r>
      <w:r w:rsidRPr="00F62549">
        <w:rPr>
          <w:rFonts w:ascii="Times New Roman" w:eastAsia="Calibri" w:hAnsi="Times New Roman" w:cs="Times New Roman"/>
          <w:b/>
          <w:noProof/>
          <w:kern w:val="0"/>
          <w:sz w:val="24"/>
          <w:szCs w:val="24"/>
        </w:rPr>
        <w:t xml:space="preserve"> </w:t>
      </w:r>
    </w:p>
    <w:p w:rsidR="00503C77" w:rsidRDefault="00503C77" w:rsidP="003B045D">
      <w:pPr>
        <w:widowControl/>
        <w:suppressAutoHyphens w:val="0"/>
        <w:autoSpaceDN/>
        <w:spacing w:after="0" w:line="240" w:lineRule="auto"/>
        <w:ind w:firstLine="709"/>
        <w:jc w:val="both"/>
        <w:textAlignment w:val="auto"/>
        <w:rPr>
          <w:rFonts w:ascii="Times New Roman" w:hAnsi="Times New Roman" w:cs="Times New Roman"/>
          <w:sz w:val="24"/>
          <w:szCs w:val="24"/>
          <w:lang w:eastAsia="lt-LT"/>
        </w:rPr>
      </w:pPr>
      <w:r>
        <w:rPr>
          <w:rFonts w:ascii="Times New Roman" w:hAnsi="Times New Roman" w:cs="Times New Roman"/>
          <w:sz w:val="24"/>
          <w:szCs w:val="24"/>
          <w:lang w:eastAsia="lt-LT"/>
        </w:rPr>
        <w:t>2025</w:t>
      </w:r>
      <w:r w:rsidR="003B045D" w:rsidRPr="00F62549">
        <w:rPr>
          <w:rFonts w:ascii="Times New Roman" w:hAnsi="Times New Roman" w:cs="Times New Roman"/>
          <w:sz w:val="24"/>
          <w:szCs w:val="24"/>
          <w:lang w:eastAsia="lt-LT"/>
        </w:rPr>
        <w:t xml:space="preserve"> m. veiklos plane buvo numatyta daug aplinkosauginių projektų atskirai kiekvienoje grupėje, pagal amžiaus grupes. Mokykla dalyvavo „Žaliosios palangės“ respublikiniame projekte. </w:t>
      </w:r>
      <w:r w:rsidR="003B045D" w:rsidRPr="00CA3735">
        <w:rPr>
          <w:rFonts w:ascii="Times New Roman" w:hAnsi="Times New Roman" w:cs="Times New Roman"/>
          <w:sz w:val="24"/>
          <w:szCs w:val="24"/>
          <w:lang w:eastAsia="lt-LT"/>
        </w:rPr>
        <w:t>Visagino savivaldybė finansavo aplinkosauginį švietimo projektą ,,Žaliasis sodas</w:t>
      </w:r>
      <w:r w:rsidR="009D5257" w:rsidRPr="00CA3735">
        <w:rPr>
          <w:rFonts w:ascii="Times New Roman" w:hAnsi="Times New Roman" w:cs="Times New Roman"/>
          <w:sz w:val="24"/>
          <w:szCs w:val="24"/>
          <w:lang w:eastAsia="lt-LT"/>
        </w:rPr>
        <w:t>-2</w:t>
      </w:r>
      <w:r w:rsidR="003B045D" w:rsidRPr="00CA3735">
        <w:rPr>
          <w:rFonts w:ascii="Times New Roman" w:hAnsi="Times New Roman" w:cs="Times New Roman"/>
          <w:sz w:val="24"/>
          <w:szCs w:val="24"/>
          <w:lang w:eastAsia="lt-LT"/>
        </w:rPr>
        <w:t xml:space="preserve">“. </w:t>
      </w:r>
      <w:r w:rsidR="003B045D" w:rsidRPr="00F62549">
        <w:rPr>
          <w:rFonts w:ascii="Times New Roman" w:hAnsi="Times New Roman" w:cs="Times New Roman"/>
          <w:sz w:val="24"/>
          <w:szCs w:val="24"/>
          <w:lang w:eastAsia="lt-LT"/>
        </w:rPr>
        <w:t xml:space="preserve">Daug organizuota mini projektų aplinkosaugos tema pagal vaikų amžiaus grupes, kiekvienai grupei individualiai. Ugdymo procese nuolat aptariamos ekologijos, gamtos tausojimo, tvarumo klausimai. Vaikai per vaidybą, knygų skaitymą yra mokomi rūšiuoti atliekas, supažindinami su sąvoka – tvari Lietuva.  </w:t>
      </w:r>
      <w:r>
        <w:rPr>
          <w:rFonts w:ascii="Times New Roman" w:hAnsi="Times New Roman" w:cs="Times New Roman"/>
          <w:sz w:val="24"/>
          <w:szCs w:val="24"/>
          <w:lang w:eastAsia="lt-LT"/>
        </w:rPr>
        <w:t xml:space="preserve">Priešmokyklinio ugdymo grupės nuolat dalyvauja „Žaliojo taško“ mokymuose, akcijose. </w:t>
      </w:r>
      <w:r w:rsidR="003B045D" w:rsidRPr="00F62549">
        <w:rPr>
          <w:rFonts w:ascii="Times New Roman" w:hAnsi="Times New Roman" w:cs="Times New Roman"/>
          <w:sz w:val="24"/>
          <w:szCs w:val="24"/>
          <w:lang w:eastAsia="lt-LT"/>
        </w:rPr>
        <w:t xml:space="preserve">Aplinkosaugos tema yra integruota į švietimo pagalbos specialistų veiklas. </w:t>
      </w:r>
    </w:p>
    <w:p w:rsidR="003B045D" w:rsidRPr="00F62549" w:rsidRDefault="003B045D" w:rsidP="003B045D">
      <w:pPr>
        <w:widowControl/>
        <w:suppressAutoHyphens w:val="0"/>
        <w:autoSpaceDN/>
        <w:spacing w:after="0" w:line="240" w:lineRule="auto"/>
        <w:ind w:firstLine="709"/>
        <w:jc w:val="both"/>
        <w:textAlignment w:val="auto"/>
        <w:rPr>
          <w:rFonts w:ascii="Times New Roman" w:hAnsi="Times New Roman" w:cs="Times New Roman"/>
          <w:sz w:val="24"/>
          <w:szCs w:val="24"/>
          <w:lang w:eastAsia="lt-LT"/>
        </w:rPr>
      </w:pPr>
      <w:r w:rsidRPr="00F62549">
        <w:rPr>
          <w:rFonts w:ascii="Times New Roman" w:hAnsi="Times New Roman" w:cs="Times New Roman"/>
          <w:sz w:val="24"/>
          <w:szCs w:val="24"/>
          <w:lang w:eastAsia="lt-LT"/>
        </w:rPr>
        <w:t>Turime sutartį su UAB „Visagino būstas“ dėl paviršinių nuotekų priėmimo į paviršinių nuotekų tinklus. Geriamas vanduo atitinka higienos normų reikalavimus.</w:t>
      </w:r>
    </w:p>
    <w:p w:rsidR="003B045D" w:rsidRDefault="003B045D" w:rsidP="003B045D">
      <w:pPr>
        <w:widowControl/>
        <w:suppressAutoHyphens w:val="0"/>
        <w:autoSpaceDN/>
        <w:spacing w:after="0" w:line="240" w:lineRule="auto"/>
        <w:ind w:firstLine="709"/>
        <w:jc w:val="both"/>
        <w:textAlignment w:val="auto"/>
        <w:rPr>
          <w:rFonts w:ascii="Times New Roman" w:eastAsia="Calibri" w:hAnsi="Times New Roman" w:cs="Times New Roman"/>
          <w:b/>
          <w:iCs/>
          <w:noProof/>
          <w:kern w:val="0"/>
          <w:sz w:val="24"/>
          <w:szCs w:val="24"/>
        </w:rPr>
      </w:pPr>
      <w:r w:rsidRPr="00F62549">
        <w:rPr>
          <w:rFonts w:ascii="Times New Roman" w:eastAsia="Calibri" w:hAnsi="Times New Roman" w:cs="Times New Roman"/>
          <w:b/>
          <w:iCs/>
          <w:noProof/>
          <w:kern w:val="0"/>
          <w:sz w:val="24"/>
          <w:szCs w:val="24"/>
        </w:rPr>
        <w:t>Visagino savivaldybės viešosios infrastruktūros plėtros programa (kodas10)</w:t>
      </w:r>
    </w:p>
    <w:p w:rsidR="00BF1DCF" w:rsidRDefault="00AC4D47" w:rsidP="00AC4D47">
      <w:pPr>
        <w:widowControl/>
        <w:tabs>
          <w:tab w:val="left" w:pos="1276"/>
          <w:tab w:val="left" w:pos="1560"/>
        </w:tabs>
        <w:suppressAutoHyphens w:val="0"/>
        <w:autoSpaceDN/>
        <w:spacing w:after="0" w:line="240" w:lineRule="auto"/>
        <w:jc w:val="both"/>
        <w:textAlignment w:val="auto"/>
        <w:rPr>
          <w:rFonts w:ascii="Times New Roman" w:hAnsi="Times New Roman" w:cs="Mangal"/>
          <w:sz w:val="24"/>
          <w:szCs w:val="24"/>
          <w:lang w:eastAsia="lt-LT" w:bidi="hi-IN"/>
        </w:rPr>
      </w:pPr>
      <w:r w:rsidRPr="00F62549">
        <w:rPr>
          <w:rFonts w:ascii="Times New Roman" w:hAnsi="Times New Roman" w:cs="Mangal"/>
          <w:sz w:val="24"/>
          <w:szCs w:val="24"/>
          <w:lang w:eastAsia="lt-LT" w:bidi="hi-IN"/>
        </w:rPr>
        <w:t xml:space="preserve">            Strateginiame plane buvome numatę atlikti dalies grupių remontus, ventiliacijos remonto  darbus, </w:t>
      </w:r>
      <w:r>
        <w:rPr>
          <w:rFonts w:ascii="Times New Roman" w:hAnsi="Times New Roman" w:cs="Mangal"/>
          <w:sz w:val="24"/>
          <w:szCs w:val="24"/>
          <w:lang w:eastAsia="lt-LT" w:bidi="hi-IN"/>
        </w:rPr>
        <w:t>muzikos</w:t>
      </w:r>
      <w:r w:rsidRPr="00F62549">
        <w:rPr>
          <w:rFonts w:ascii="Times New Roman" w:hAnsi="Times New Roman" w:cs="Mangal"/>
          <w:sz w:val="24"/>
          <w:szCs w:val="24"/>
          <w:lang w:eastAsia="lt-LT" w:bidi="hi-IN"/>
        </w:rPr>
        <w:t xml:space="preserve"> salės</w:t>
      </w:r>
      <w:r>
        <w:rPr>
          <w:rFonts w:ascii="Times New Roman" w:hAnsi="Times New Roman" w:cs="Mangal"/>
          <w:sz w:val="24"/>
          <w:szCs w:val="24"/>
          <w:lang w:eastAsia="lt-LT" w:bidi="hi-IN"/>
        </w:rPr>
        <w:t xml:space="preserve"> lubų remontą</w:t>
      </w:r>
      <w:r w:rsidRPr="00F62549">
        <w:rPr>
          <w:rFonts w:ascii="Times New Roman" w:hAnsi="Times New Roman" w:cs="Mangal"/>
          <w:sz w:val="24"/>
          <w:szCs w:val="24"/>
          <w:lang w:eastAsia="lt-LT" w:bidi="hi-IN"/>
        </w:rPr>
        <w:t xml:space="preserve">, </w:t>
      </w:r>
      <w:r>
        <w:rPr>
          <w:rFonts w:ascii="Times New Roman" w:hAnsi="Times New Roman" w:cs="Mangal"/>
          <w:sz w:val="24"/>
          <w:szCs w:val="24"/>
          <w:lang w:eastAsia="lt-LT" w:bidi="hi-IN"/>
        </w:rPr>
        <w:t>įėjimo tambūrų</w:t>
      </w:r>
      <w:r w:rsidRPr="00F62549">
        <w:rPr>
          <w:rFonts w:ascii="Times New Roman" w:hAnsi="Times New Roman" w:cs="Mangal"/>
          <w:sz w:val="24"/>
          <w:szCs w:val="24"/>
          <w:lang w:eastAsia="lt-LT" w:bidi="hi-IN"/>
        </w:rPr>
        <w:t xml:space="preserve"> remontus.</w:t>
      </w:r>
      <w:r>
        <w:rPr>
          <w:rFonts w:ascii="Times New Roman" w:hAnsi="Times New Roman" w:cs="Mangal"/>
          <w:sz w:val="24"/>
          <w:szCs w:val="24"/>
          <w:lang w:eastAsia="lt-LT" w:bidi="hi-IN"/>
        </w:rPr>
        <w:t xml:space="preserve"> Visagino savivaldybės biudžete buvo numatyta ir skirtos lėšos muzikos salės lubų remontui 9000 </w:t>
      </w:r>
      <w:proofErr w:type="spellStart"/>
      <w:r>
        <w:rPr>
          <w:rFonts w:ascii="Times New Roman" w:hAnsi="Times New Roman" w:cs="Mangal"/>
          <w:sz w:val="24"/>
          <w:szCs w:val="24"/>
          <w:lang w:eastAsia="lt-LT" w:bidi="hi-IN"/>
        </w:rPr>
        <w:t>Eur</w:t>
      </w:r>
      <w:proofErr w:type="spellEnd"/>
      <w:r>
        <w:rPr>
          <w:rFonts w:ascii="Times New Roman" w:hAnsi="Times New Roman" w:cs="Mangal"/>
          <w:sz w:val="24"/>
          <w:szCs w:val="24"/>
          <w:lang w:eastAsia="lt-LT" w:bidi="hi-IN"/>
        </w:rPr>
        <w:t xml:space="preserve"> ir ventiliacijos remontui 12</w:t>
      </w:r>
      <w:r w:rsidR="00915674">
        <w:rPr>
          <w:rFonts w:ascii="Times New Roman" w:hAnsi="Times New Roman" w:cs="Mangal"/>
          <w:sz w:val="24"/>
          <w:szCs w:val="24"/>
          <w:lang w:eastAsia="lt-LT" w:bidi="hi-IN"/>
        </w:rPr>
        <w:t xml:space="preserve">000 </w:t>
      </w:r>
      <w:proofErr w:type="spellStart"/>
      <w:r w:rsidR="00915674">
        <w:rPr>
          <w:rFonts w:ascii="Times New Roman" w:hAnsi="Times New Roman" w:cs="Mangal"/>
          <w:sz w:val="24"/>
          <w:szCs w:val="24"/>
          <w:lang w:eastAsia="lt-LT" w:bidi="hi-IN"/>
        </w:rPr>
        <w:t>Eur</w:t>
      </w:r>
      <w:proofErr w:type="spellEnd"/>
      <w:r>
        <w:rPr>
          <w:rFonts w:ascii="Times New Roman" w:hAnsi="Times New Roman" w:cs="Mangal"/>
          <w:sz w:val="24"/>
          <w:szCs w:val="24"/>
          <w:lang w:eastAsia="lt-LT" w:bidi="hi-IN"/>
        </w:rPr>
        <w:t xml:space="preserve">. Darbai buvo sėkmingai atlikti. Muzikos salės remontas kainavo 8980,0 </w:t>
      </w:r>
      <w:proofErr w:type="spellStart"/>
      <w:r>
        <w:rPr>
          <w:rFonts w:ascii="Times New Roman" w:hAnsi="Times New Roman" w:cs="Mangal"/>
          <w:sz w:val="24"/>
          <w:szCs w:val="24"/>
          <w:lang w:eastAsia="lt-LT" w:bidi="hi-IN"/>
        </w:rPr>
        <w:t>Eur</w:t>
      </w:r>
      <w:proofErr w:type="spellEnd"/>
      <w:r>
        <w:rPr>
          <w:rFonts w:ascii="Times New Roman" w:hAnsi="Times New Roman" w:cs="Mangal"/>
          <w:sz w:val="24"/>
          <w:szCs w:val="24"/>
          <w:lang w:eastAsia="lt-LT" w:bidi="hi-IN"/>
        </w:rPr>
        <w:t xml:space="preserve"> ir ventiliacijos remonto darbai</w:t>
      </w:r>
      <w:r w:rsidRPr="00F62549">
        <w:rPr>
          <w:rFonts w:ascii="Times New Roman" w:hAnsi="Times New Roman" w:cs="Mangal"/>
          <w:sz w:val="24"/>
          <w:szCs w:val="24"/>
          <w:lang w:eastAsia="lt-LT" w:bidi="hi-IN"/>
        </w:rPr>
        <w:t xml:space="preserve"> </w:t>
      </w:r>
      <w:r w:rsidR="00915674">
        <w:rPr>
          <w:rFonts w:ascii="Times New Roman" w:hAnsi="Times New Roman" w:cs="Mangal"/>
          <w:sz w:val="24"/>
          <w:szCs w:val="24"/>
          <w:lang w:eastAsia="lt-LT" w:bidi="hi-IN"/>
        </w:rPr>
        <w:t xml:space="preserve">10823,0 </w:t>
      </w:r>
      <w:proofErr w:type="spellStart"/>
      <w:r w:rsidR="00915674">
        <w:rPr>
          <w:rFonts w:ascii="Times New Roman" w:hAnsi="Times New Roman" w:cs="Mangal"/>
          <w:sz w:val="24"/>
          <w:szCs w:val="24"/>
          <w:lang w:eastAsia="lt-LT" w:bidi="hi-IN"/>
        </w:rPr>
        <w:t>Eur</w:t>
      </w:r>
      <w:proofErr w:type="spellEnd"/>
      <w:r w:rsidR="00915674">
        <w:rPr>
          <w:rFonts w:ascii="Times New Roman" w:hAnsi="Times New Roman" w:cs="Mangal"/>
          <w:sz w:val="24"/>
          <w:szCs w:val="24"/>
          <w:lang w:eastAsia="lt-LT" w:bidi="hi-IN"/>
        </w:rPr>
        <w:t>. Dviejų įėjimo tambūrų</w:t>
      </w:r>
      <w:r w:rsidRPr="00F62549">
        <w:rPr>
          <w:rFonts w:ascii="Times New Roman" w:hAnsi="Times New Roman" w:cs="Mangal"/>
          <w:sz w:val="24"/>
          <w:szCs w:val="24"/>
          <w:lang w:eastAsia="lt-LT" w:bidi="hi-IN"/>
        </w:rPr>
        <w:t xml:space="preserve"> </w:t>
      </w:r>
      <w:r w:rsidR="00915674">
        <w:rPr>
          <w:rFonts w:ascii="Times New Roman" w:hAnsi="Times New Roman" w:cs="Mangal"/>
          <w:sz w:val="24"/>
          <w:szCs w:val="24"/>
          <w:lang w:eastAsia="lt-LT" w:bidi="hi-IN"/>
        </w:rPr>
        <w:t xml:space="preserve">remontas buvo atliktas iš mokyklos biudžeto sutaupytų lėšų ir kainavo11800,0 </w:t>
      </w:r>
      <w:proofErr w:type="spellStart"/>
      <w:r w:rsidR="00915674">
        <w:rPr>
          <w:rFonts w:ascii="Times New Roman" w:hAnsi="Times New Roman" w:cs="Mangal"/>
          <w:sz w:val="24"/>
          <w:szCs w:val="24"/>
          <w:lang w:eastAsia="lt-LT" w:bidi="hi-IN"/>
        </w:rPr>
        <w:t>Eur</w:t>
      </w:r>
      <w:proofErr w:type="spellEnd"/>
      <w:r w:rsidR="00915674">
        <w:rPr>
          <w:rFonts w:ascii="Times New Roman" w:hAnsi="Times New Roman" w:cs="Mangal"/>
          <w:sz w:val="24"/>
          <w:szCs w:val="24"/>
          <w:lang w:eastAsia="lt-LT" w:bidi="hi-IN"/>
        </w:rPr>
        <w:t xml:space="preserve">. </w:t>
      </w:r>
      <w:r w:rsidR="008D4173">
        <w:rPr>
          <w:rFonts w:ascii="Times New Roman" w:hAnsi="Times New Roman" w:cs="Mangal"/>
          <w:sz w:val="24"/>
          <w:szCs w:val="24"/>
          <w:lang w:eastAsia="lt-LT" w:bidi="hi-IN"/>
        </w:rPr>
        <w:t xml:space="preserve">Nenumatyta avarinė situacija privertė atlikti </w:t>
      </w:r>
      <w:r w:rsidR="00BF1DCF">
        <w:rPr>
          <w:rFonts w:ascii="Times New Roman" w:hAnsi="Times New Roman" w:cs="Mangal"/>
          <w:sz w:val="24"/>
          <w:szCs w:val="24"/>
          <w:lang w:eastAsia="lt-LT" w:bidi="hi-IN"/>
        </w:rPr>
        <w:t xml:space="preserve">kanalizacijos vamzdžių remontą. Savivaldybė skubiai atsiliepė į prašymą ir apmokėjo nenumatytą remontą, kurio kaina 3180,0 </w:t>
      </w:r>
      <w:proofErr w:type="spellStart"/>
      <w:r w:rsidR="00BF1DCF">
        <w:rPr>
          <w:rFonts w:ascii="Times New Roman" w:hAnsi="Times New Roman" w:cs="Mangal"/>
          <w:sz w:val="24"/>
          <w:szCs w:val="24"/>
          <w:lang w:eastAsia="lt-LT" w:bidi="hi-IN"/>
        </w:rPr>
        <w:t>Eur</w:t>
      </w:r>
      <w:proofErr w:type="spellEnd"/>
      <w:r w:rsidR="00BF1DCF">
        <w:rPr>
          <w:rFonts w:ascii="Times New Roman" w:hAnsi="Times New Roman" w:cs="Mangal"/>
          <w:sz w:val="24"/>
          <w:szCs w:val="24"/>
          <w:lang w:eastAsia="lt-LT" w:bidi="hi-IN"/>
        </w:rPr>
        <w:t>.</w:t>
      </w:r>
    </w:p>
    <w:p w:rsidR="00AC4D47" w:rsidRDefault="00BF1DCF" w:rsidP="00AC4D47">
      <w:pPr>
        <w:widowControl/>
        <w:tabs>
          <w:tab w:val="left" w:pos="1276"/>
          <w:tab w:val="left" w:pos="1560"/>
        </w:tabs>
        <w:suppressAutoHyphens w:val="0"/>
        <w:autoSpaceDN/>
        <w:spacing w:after="0" w:line="240" w:lineRule="auto"/>
        <w:jc w:val="both"/>
        <w:textAlignment w:val="auto"/>
        <w:rPr>
          <w:rFonts w:ascii="Times New Roman" w:hAnsi="Times New Roman" w:cs="Mangal"/>
          <w:sz w:val="24"/>
          <w:szCs w:val="24"/>
          <w:lang w:eastAsia="lt-LT" w:bidi="hi-IN"/>
        </w:rPr>
      </w:pPr>
      <w:r>
        <w:rPr>
          <w:rFonts w:ascii="Times New Roman" w:hAnsi="Times New Roman" w:cs="Mangal"/>
          <w:sz w:val="24"/>
          <w:szCs w:val="24"/>
          <w:lang w:eastAsia="lt-LT" w:bidi="hi-IN"/>
        </w:rPr>
        <w:tab/>
      </w:r>
      <w:r w:rsidR="008D4173">
        <w:rPr>
          <w:rFonts w:ascii="Times New Roman" w:hAnsi="Times New Roman" w:cs="Mangal"/>
          <w:sz w:val="24"/>
          <w:szCs w:val="24"/>
          <w:lang w:eastAsia="lt-LT" w:bidi="hi-IN"/>
        </w:rPr>
        <w:t xml:space="preserve"> </w:t>
      </w:r>
      <w:r w:rsidR="00AC4D47" w:rsidRPr="00F62549">
        <w:rPr>
          <w:rFonts w:ascii="Times New Roman" w:hAnsi="Times New Roman" w:cs="Mangal"/>
          <w:sz w:val="24"/>
          <w:szCs w:val="24"/>
          <w:lang w:eastAsia="lt-LT" w:bidi="hi-IN"/>
        </w:rPr>
        <w:t xml:space="preserve">Patalpų remonto klausimas kasmet </w:t>
      </w:r>
      <w:r>
        <w:rPr>
          <w:rFonts w:ascii="Times New Roman" w:hAnsi="Times New Roman" w:cs="Mangal"/>
          <w:sz w:val="24"/>
          <w:szCs w:val="24"/>
          <w:lang w:eastAsia="lt-LT" w:bidi="hi-IN"/>
        </w:rPr>
        <w:t>yra labai</w:t>
      </w:r>
      <w:r w:rsidR="00AC4D47" w:rsidRPr="00F62549">
        <w:rPr>
          <w:rFonts w:ascii="Times New Roman" w:hAnsi="Times New Roman" w:cs="Mangal"/>
          <w:sz w:val="24"/>
          <w:szCs w:val="24"/>
          <w:lang w:eastAsia="lt-LT" w:bidi="hi-IN"/>
        </w:rPr>
        <w:t xml:space="preserve"> aktual</w:t>
      </w:r>
      <w:r>
        <w:rPr>
          <w:rFonts w:ascii="Times New Roman" w:hAnsi="Times New Roman" w:cs="Mangal"/>
          <w:sz w:val="24"/>
          <w:szCs w:val="24"/>
          <w:lang w:eastAsia="lt-LT" w:bidi="hi-IN"/>
        </w:rPr>
        <w:t>us. M</w:t>
      </w:r>
      <w:r w:rsidR="00AC4D47" w:rsidRPr="00F62549">
        <w:rPr>
          <w:rFonts w:ascii="Times New Roman" w:hAnsi="Times New Roman" w:cs="Mangal"/>
          <w:sz w:val="24"/>
          <w:szCs w:val="24"/>
          <w:lang w:eastAsia="lt-LT" w:bidi="hi-IN"/>
        </w:rPr>
        <w:t xml:space="preserve">okyklai </w:t>
      </w:r>
      <w:r>
        <w:rPr>
          <w:rFonts w:ascii="Times New Roman" w:hAnsi="Times New Roman" w:cs="Mangal"/>
          <w:sz w:val="24"/>
          <w:szCs w:val="24"/>
          <w:lang w:eastAsia="lt-LT" w:bidi="hi-IN"/>
        </w:rPr>
        <w:t xml:space="preserve">virš </w:t>
      </w:r>
      <w:r w:rsidR="00AC4D47" w:rsidRPr="00F62549">
        <w:rPr>
          <w:rFonts w:ascii="Times New Roman" w:hAnsi="Times New Roman" w:cs="Mangal"/>
          <w:sz w:val="24"/>
          <w:szCs w:val="24"/>
          <w:lang w:eastAsia="lt-LT" w:bidi="hi-IN"/>
        </w:rPr>
        <w:t xml:space="preserve">40 metų, o kai kurios patalpos niekada nebuvo remontuotos, nors kasmet šie remonto darbai įtraukiami į strateginį </w:t>
      </w:r>
      <w:r w:rsidR="00AC4D47" w:rsidRPr="00B14F90">
        <w:rPr>
          <w:rFonts w:ascii="Times New Roman" w:hAnsi="Times New Roman" w:cs="Mangal"/>
          <w:sz w:val="24"/>
          <w:szCs w:val="24"/>
          <w:lang w:eastAsia="lt-LT" w:bidi="hi-IN"/>
        </w:rPr>
        <w:t>veiklos</w:t>
      </w:r>
      <w:r w:rsidR="00AC4D47" w:rsidRPr="00F62549">
        <w:rPr>
          <w:rFonts w:ascii="Times New Roman" w:hAnsi="Times New Roman" w:cs="Mangal"/>
          <w:sz w:val="24"/>
          <w:szCs w:val="24"/>
          <w:lang w:eastAsia="lt-LT" w:bidi="hi-IN"/>
        </w:rPr>
        <w:t xml:space="preserve"> planą.</w:t>
      </w:r>
    </w:p>
    <w:p w:rsidR="00A12C29" w:rsidRDefault="00A12C29" w:rsidP="00AC4D47">
      <w:pPr>
        <w:widowControl/>
        <w:tabs>
          <w:tab w:val="left" w:pos="1276"/>
          <w:tab w:val="left" w:pos="1560"/>
        </w:tabs>
        <w:suppressAutoHyphens w:val="0"/>
        <w:autoSpaceDN/>
        <w:spacing w:after="0" w:line="240" w:lineRule="auto"/>
        <w:jc w:val="both"/>
        <w:textAlignment w:val="auto"/>
        <w:rPr>
          <w:rFonts w:ascii="Times New Roman" w:hAnsi="Times New Roman" w:cs="Mangal"/>
          <w:sz w:val="24"/>
          <w:szCs w:val="24"/>
          <w:lang w:eastAsia="lt-LT" w:bidi="hi-IN"/>
        </w:rPr>
      </w:pPr>
    </w:p>
    <w:p w:rsidR="00A12C29" w:rsidRPr="00F62549" w:rsidRDefault="00A12C29" w:rsidP="00AC4D47">
      <w:pPr>
        <w:widowControl/>
        <w:tabs>
          <w:tab w:val="left" w:pos="1276"/>
          <w:tab w:val="left" w:pos="1560"/>
        </w:tabs>
        <w:suppressAutoHyphens w:val="0"/>
        <w:autoSpaceDN/>
        <w:spacing w:after="0" w:line="240" w:lineRule="auto"/>
        <w:jc w:val="both"/>
        <w:textAlignment w:val="auto"/>
        <w:rPr>
          <w:rFonts w:ascii="Times New Roman" w:hAnsi="Times New Roman" w:cs="Mangal"/>
          <w:sz w:val="24"/>
          <w:szCs w:val="24"/>
          <w:lang w:eastAsia="lt-LT" w:bidi="hi-IN"/>
        </w:rPr>
      </w:pPr>
    </w:p>
    <w:p w:rsidR="00AC4D47" w:rsidRPr="00F62549" w:rsidRDefault="00A12C29" w:rsidP="00A12C29">
      <w:pPr>
        <w:widowControl/>
        <w:suppressAutoHyphens w:val="0"/>
        <w:autoSpaceDN/>
        <w:spacing w:after="0" w:line="240" w:lineRule="auto"/>
        <w:ind w:firstLine="709"/>
        <w:jc w:val="center"/>
        <w:textAlignment w:val="auto"/>
        <w:rPr>
          <w:rFonts w:ascii="Times New Roman" w:eastAsia="Calibri" w:hAnsi="Times New Roman" w:cs="Times New Roman"/>
          <w:b/>
          <w:iCs/>
          <w:noProof/>
          <w:kern w:val="0"/>
          <w:sz w:val="24"/>
          <w:szCs w:val="24"/>
        </w:rPr>
      </w:pPr>
      <w:r>
        <w:rPr>
          <w:rFonts w:ascii="Times New Roman" w:eastAsia="Calibri" w:hAnsi="Times New Roman" w:cs="Times New Roman"/>
          <w:b/>
          <w:iCs/>
          <w:noProof/>
          <w:kern w:val="0"/>
          <w:sz w:val="24"/>
          <w:szCs w:val="24"/>
        </w:rPr>
        <w:t>____________________________________</w:t>
      </w:r>
    </w:p>
    <w:sectPr w:rsidR="00AC4D47" w:rsidRPr="00F625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ndale Sans UI">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686927"/>
    <w:multiLevelType w:val="hybridMultilevel"/>
    <w:tmpl w:val="73E4622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5D"/>
    <w:rsid w:val="000353C6"/>
    <w:rsid w:val="000E18BD"/>
    <w:rsid w:val="0017503E"/>
    <w:rsid w:val="0018476D"/>
    <w:rsid w:val="001914B3"/>
    <w:rsid w:val="001D3119"/>
    <w:rsid w:val="00213313"/>
    <w:rsid w:val="002F50D2"/>
    <w:rsid w:val="003313F2"/>
    <w:rsid w:val="003333FC"/>
    <w:rsid w:val="003542C2"/>
    <w:rsid w:val="00363FCE"/>
    <w:rsid w:val="003A286D"/>
    <w:rsid w:val="003B045D"/>
    <w:rsid w:val="003E2AF2"/>
    <w:rsid w:val="00503C77"/>
    <w:rsid w:val="00560DA4"/>
    <w:rsid w:val="00562E2B"/>
    <w:rsid w:val="00717453"/>
    <w:rsid w:val="008823D8"/>
    <w:rsid w:val="008D4173"/>
    <w:rsid w:val="00915674"/>
    <w:rsid w:val="009D5257"/>
    <w:rsid w:val="00A12C29"/>
    <w:rsid w:val="00AC4D47"/>
    <w:rsid w:val="00AC71D6"/>
    <w:rsid w:val="00B33E9F"/>
    <w:rsid w:val="00BA7B2B"/>
    <w:rsid w:val="00BF1DCF"/>
    <w:rsid w:val="00C770A2"/>
    <w:rsid w:val="00CA3735"/>
    <w:rsid w:val="00D30EC4"/>
    <w:rsid w:val="00E02294"/>
    <w:rsid w:val="00ED0735"/>
    <w:rsid w:val="00EE76F5"/>
    <w:rsid w:val="00F174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E1337-F520-4349-8A5B-85EA1CB5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45D"/>
    <w:pPr>
      <w:widowControl w:val="0"/>
      <w:suppressAutoHyphens/>
      <w:autoSpaceDN w:val="0"/>
      <w:spacing w:after="200" w:line="276" w:lineRule="auto"/>
      <w:textAlignment w:val="baseline"/>
    </w:pPr>
    <w:rPr>
      <w:rFonts w:ascii="Calibri" w:eastAsia="SimSun" w:hAnsi="Calibri" w:cs="Tahoma"/>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353C6"/>
    <w:rPr>
      <w:b/>
      <w:bCs/>
    </w:rPr>
  </w:style>
  <w:style w:type="paragraph" w:customStyle="1" w:styleId="Standard">
    <w:name w:val="Standard"/>
    <w:rsid w:val="001D311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7412</Words>
  <Characters>4225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2</cp:revision>
  <dcterms:created xsi:type="dcterms:W3CDTF">2026-01-20T14:04:00Z</dcterms:created>
  <dcterms:modified xsi:type="dcterms:W3CDTF">2026-01-20T14:04:00Z</dcterms:modified>
</cp:coreProperties>
</file>